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1A7B" w14:textId="77777777" w:rsidR="007D5F1E" w:rsidRDefault="007D5F1E" w:rsidP="006D2882">
      <w:pPr>
        <w:shd w:val="clear" w:color="auto" w:fill="FFFFFF"/>
        <w:spacing w:after="0" w:line="240" w:lineRule="auto"/>
        <w:ind w:right="360"/>
        <w:jc w:val="center"/>
        <w:rPr>
          <w:rFonts w:ascii="Georgia" w:hAnsi="Georgia"/>
        </w:rPr>
      </w:pPr>
      <w:r>
        <w:rPr>
          <w:rFonts w:ascii="Georgia" w:hAnsi="Georgia"/>
        </w:rPr>
        <w:t>Návrh</w:t>
      </w:r>
    </w:p>
    <w:p w14:paraId="76FFCC0E" w14:textId="77777777" w:rsidR="007D5F1E" w:rsidRDefault="007D5F1E" w:rsidP="006D2882">
      <w:pPr>
        <w:shd w:val="clear" w:color="auto" w:fill="FFFFFF"/>
        <w:spacing w:after="0" w:line="240" w:lineRule="auto"/>
        <w:ind w:right="360"/>
        <w:jc w:val="center"/>
        <w:rPr>
          <w:rFonts w:ascii="Georgia" w:hAnsi="Georgia"/>
        </w:rPr>
      </w:pPr>
    </w:p>
    <w:p w14:paraId="4E441A17" w14:textId="77777777" w:rsidR="007D5F1E" w:rsidRDefault="007D5F1E" w:rsidP="006D2882">
      <w:pPr>
        <w:shd w:val="clear" w:color="auto" w:fill="FFFFFF"/>
        <w:spacing w:after="0" w:line="240" w:lineRule="auto"/>
        <w:ind w:right="360"/>
        <w:jc w:val="center"/>
        <w:rPr>
          <w:rFonts w:ascii="Georgia" w:hAnsi="Georgia"/>
          <w:b/>
        </w:rPr>
      </w:pPr>
      <w:r>
        <w:rPr>
          <w:rFonts w:ascii="Georgia" w:hAnsi="Georgia"/>
          <w:b/>
        </w:rPr>
        <w:t>ZÁKON</w:t>
      </w:r>
    </w:p>
    <w:p w14:paraId="25A9B880" w14:textId="77777777" w:rsidR="007D5F1E" w:rsidRDefault="007D5F1E" w:rsidP="006D2882">
      <w:pPr>
        <w:shd w:val="clear" w:color="auto" w:fill="FFFFFF"/>
        <w:spacing w:after="0" w:line="240" w:lineRule="auto"/>
        <w:ind w:right="360"/>
        <w:jc w:val="center"/>
        <w:rPr>
          <w:rFonts w:ascii="Georgia" w:hAnsi="Georgia"/>
          <w:b/>
        </w:rPr>
      </w:pPr>
    </w:p>
    <w:p w14:paraId="7B17DFA9" w14:textId="77777777" w:rsidR="007D5F1E" w:rsidRPr="007D5F1E" w:rsidRDefault="007D5F1E" w:rsidP="006D2882">
      <w:pPr>
        <w:shd w:val="clear" w:color="auto" w:fill="FFFFFF"/>
        <w:spacing w:after="0" w:line="240" w:lineRule="auto"/>
        <w:ind w:right="360"/>
        <w:jc w:val="center"/>
        <w:rPr>
          <w:rFonts w:ascii="Georgia" w:hAnsi="Georgia"/>
        </w:rPr>
      </w:pPr>
      <w:r>
        <w:rPr>
          <w:rFonts w:ascii="Georgia" w:hAnsi="Georgia"/>
        </w:rPr>
        <w:t>ze dne……………2020</w:t>
      </w:r>
    </w:p>
    <w:p w14:paraId="5DEC5C71" w14:textId="77777777" w:rsidR="007D5F1E" w:rsidRDefault="007D5F1E" w:rsidP="006D2882">
      <w:pPr>
        <w:shd w:val="clear" w:color="auto" w:fill="FFFFFF"/>
        <w:spacing w:after="0" w:line="240" w:lineRule="auto"/>
        <w:ind w:right="360"/>
        <w:jc w:val="center"/>
        <w:rPr>
          <w:rFonts w:ascii="Georgia" w:hAnsi="Georgia"/>
        </w:rPr>
      </w:pPr>
    </w:p>
    <w:p w14:paraId="4FA3333E" w14:textId="77777777" w:rsidR="006D2882" w:rsidRDefault="006D2882" w:rsidP="006D2882">
      <w:pPr>
        <w:shd w:val="clear" w:color="auto" w:fill="FFFFFF"/>
        <w:spacing w:after="0" w:line="240" w:lineRule="auto"/>
        <w:ind w:right="360"/>
        <w:jc w:val="center"/>
        <w:rPr>
          <w:rFonts w:ascii="Georgia" w:eastAsia="Times New Roman" w:hAnsi="Georgia" w:cs="Tahoma"/>
          <w:b/>
          <w:color w:val="303030"/>
          <w:sz w:val="24"/>
          <w:szCs w:val="24"/>
          <w:lang w:eastAsia="cs-CZ"/>
        </w:rPr>
      </w:pPr>
      <w:r>
        <w:rPr>
          <w:rFonts w:ascii="Georgia" w:eastAsia="Times New Roman" w:hAnsi="Georgia" w:cs="Tahoma"/>
          <w:b/>
          <w:color w:val="303030"/>
          <w:sz w:val="24"/>
          <w:szCs w:val="24"/>
          <w:lang w:eastAsia="cs-CZ"/>
        </w:rPr>
        <w:t>O OBECNĚ PROSPĚŠNÝCH SPOLEČNOSTECH BYTOVÝCH</w:t>
      </w:r>
    </w:p>
    <w:p w14:paraId="42F1A358" w14:textId="77777777" w:rsidR="00AB5172" w:rsidRDefault="006D2882" w:rsidP="00AB5172">
      <w:pPr>
        <w:jc w:val="center"/>
        <w:rPr>
          <w:rFonts w:ascii="Georgia" w:eastAsia="Times New Roman" w:hAnsi="Georgia" w:cs="Tahoma"/>
          <w:b/>
          <w:color w:val="303030"/>
          <w:sz w:val="24"/>
          <w:szCs w:val="24"/>
          <w:lang w:eastAsia="cs-CZ"/>
        </w:rPr>
      </w:pPr>
      <w:r>
        <w:rPr>
          <w:rFonts w:ascii="Georgia" w:eastAsia="Times New Roman" w:hAnsi="Georgia" w:cs="Tahoma"/>
          <w:b/>
          <w:color w:val="303030"/>
          <w:sz w:val="24"/>
          <w:szCs w:val="24"/>
          <w:lang w:eastAsia="cs-CZ"/>
        </w:rPr>
        <w:t xml:space="preserve"> A VÝSTAVBĚ DOSTUPNÉHO BYDLENÍ</w:t>
      </w:r>
      <w:r w:rsidR="00AB5172">
        <w:rPr>
          <w:rFonts w:ascii="Georgia" w:eastAsia="Times New Roman" w:hAnsi="Georgia" w:cs="Tahoma"/>
          <w:b/>
          <w:color w:val="303030"/>
          <w:sz w:val="24"/>
          <w:szCs w:val="24"/>
          <w:lang w:eastAsia="cs-CZ"/>
        </w:rPr>
        <w:t xml:space="preserve"> </w:t>
      </w:r>
    </w:p>
    <w:p w14:paraId="4B144E4B" w14:textId="77777777" w:rsidR="00AB5172" w:rsidRPr="00AB5172" w:rsidRDefault="00AB5172" w:rsidP="00AB5172">
      <w:pPr>
        <w:jc w:val="center"/>
        <w:rPr>
          <w:rFonts w:ascii="Georgia" w:hAnsi="Georgia"/>
          <w:sz w:val="24"/>
          <w:szCs w:val="24"/>
        </w:rPr>
      </w:pPr>
      <w:r>
        <w:rPr>
          <w:rFonts w:ascii="Georgia" w:hAnsi="Georgia"/>
          <w:sz w:val="24"/>
          <w:szCs w:val="24"/>
        </w:rPr>
        <w:t xml:space="preserve">a o doplnění zákona </w:t>
      </w:r>
      <w:r w:rsidRPr="00EF6F87">
        <w:rPr>
          <w:rFonts w:ascii="Georgia" w:hAnsi="Georgia"/>
          <w:sz w:val="24"/>
          <w:szCs w:val="24"/>
        </w:rPr>
        <w:t>586/1992 Sb., zákon České národní rady o daních z</w:t>
      </w:r>
      <w:r>
        <w:rPr>
          <w:rFonts w:ascii="Georgia" w:hAnsi="Georgia"/>
          <w:sz w:val="24"/>
          <w:szCs w:val="24"/>
        </w:rPr>
        <w:t> </w:t>
      </w:r>
      <w:r w:rsidRPr="00EF6F87">
        <w:rPr>
          <w:rFonts w:ascii="Georgia" w:hAnsi="Georgia"/>
          <w:sz w:val="24"/>
          <w:szCs w:val="24"/>
        </w:rPr>
        <w:t>příjmů</w:t>
      </w:r>
      <w:r>
        <w:rPr>
          <w:rFonts w:ascii="Georgia" w:hAnsi="Georgia"/>
          <w:sz w:val="24"/>
          <w:szCs w:val="24"/>
        </w:rPr>
        <w:t xml:space="preserve"> </w:t>
      </w:r>
      <w:r w:rsidRPr="00AB5172">
        <w:rPr>
          <w:rFonts w:ascii="Georgia" w:hAnsi="Georgia"/>
          <w:sz w:val="24"/>
          <w:szCs w:val="24"/>
        </w:rPr>
        <w:t>a</w:t>
      </w:r>
      <w:r w:rsidR="008F2A03">
        <w:rPr>
          <w:rFonts w:ascii="Georgia" w:hAnsi="Georgia"/>
          <w:sz w:val="24"/>
          <w:szCs w:val="24"/>
        </w:rPr>
        <w:t xml:space="preserve"> </w:t>
      </w:r>
      <w:r w:rsidRPr="00AB5172">
        <w:rPr>
          <w:rFonts w:ascii="Georgia" w:hAnsi="Georgia"/>
          <w:sz w:val="24"/>
          <w:szCs w:val="24"/>
        </w:rPr>
        <w:t>zákona číslo 90/2012 Sb., o obchodních společnostech a družstvu (zákon o obchodních korporacích)</w:t>
      </w:r>
    </w:p>
    <w:p w14:paraId="650C7F97" w14:textId="77777777" w:rsidR="006D2882" w:rsidRDefault="006D2882" w:rsidP="006D2882">
      <w:pPr>
        <w:shd w:val="clear" w:color="auto" w:fill="FFFFFF"/>
        <w:spacing w:after="0" w:line="240" w:lineRule="auto"/>
        <w:ind w:right="360"/>
        <w:jc w:val="center"/>
        <w:rPr>
          <w:rFonts w:ascii="Georgia" w:eastAsia="Times New Roman" w:hAnsi="Georgia" w:cs="Tahoma"/>
          <w:b/>
          <w:color w:val="303030"/>
          <w:sz w:val="24"/>
          <w:szCs w:val="24"/>
          <w:lang w:eastAsia="cs-CZ"/>
        </w:rPr>
      </w:pPr>
    </w:p>
    <w:p w14:paraId="2B87B6B9" w14:textId="77777777" w:rsidR="007D5F1E" w:rsidRDefault="007D5F1E" w:rsidP="006D2882">
      <w:pPr>
        <w:shd w:val="clear" w:color="auto" w:fill="FFFFFF"/>
        <w:spacing w:after="0" w:line="240" w:lineRule="auto"/>
        <w:ind w:right="360"/>
        <w:jc w:val="center"/>
        <w:rPr>
          <w:rFonts w:ascii="Georgia" w:eastAsia="Times New Roman" w:hAnsi="Georgia" w:cs="Tahoma"/>
          <w:b/>
          <w:color w:val="303030"/>
          <w:sz w:val="24"/>
          <w:szCs w:val="24"/>
          <w:lang w:eastAsia="cs-CZ"/>
        </w:rPr>
      </w:pPr>
    </w:p>
    <w:p w14:paraId="10799C25" w14:textId="77777777" w:rsidR="007D5F1E" w:rsidRPr="007D5F1E" w:rsidRDefault="007D5F1E" w:rsidP="007D5F1E">
      <w:pPr>
        <w:shd w:val="clear" w:color="auto" w:fill="FFFFFF"/>
        <w:spacing w:after="0" w:line="240" w:lineRule="auto"/>
        <w:ind w:right="360"/>
        <w:jc w:val="both"/>
        <w:rPr>
          <w:rFonts w:ascii="Georgia" w:eastAsia="Times New Roman" w:hAnsi="Georgia" w:cs="Tahoma"/>
          <w:color w:val="303030"/>
          <w:sz w:val="24"/>
          <w:szCs w:val="24"/>
          <w:lang w:eastAsia="cs-CZ"/>
        </w:rPr>
      </w:pPr>
      <w:r>
        <w:rPr>
          <w:rFonts w:ascii="Georgia" w:eastAsia="Times New Roman" w:hAnsi="Georgia" w:cs="Tahoma"/>
          <w:b/>
          <w:color w:val="303030"/>
          <w:sz w:val="24"/>
          <w:szCs w:val="24"/>
          <w:lang w:eastAsia="cs-CZ"/>
        </w:rPr>
        <w:t xml:space="preserve">     </w:t>
      </w:r>
      <w:r>
        <w:rPr>
          <w:rFonts w:ascii="Georgia" w:eastAsia="Times New Roman" w:hAnsi="Georgia" w:cs="Tahoma"/>
          <w:color w:val="303030"/>
          <w:sz w:val="24"/>
          <w:szCs w:val="24"/>
          <w:lang w:eastAsia="cs-CZ"/>
        </w:rPr>
        <w:t>Parlament se usnesl na tomto zákoně České republiky:</w:t>
      </w:r>
    </w:p>
    <w:p w14:paraId="2467EF1D" w14:textId="77777777" w:rsidR="00B81812" w:rsidRDefault="00B81812" w:rsidP="001305AE">
      <w:pPr>
        <w:rPr>
          <w:rFonts w:eastAsia="Times New Roman" w:cs="Arial"/>
          <w:b/>
        </w:rPr>
      </w:pPr>
    </w:p>
    <w:p w14:paraId="424D03CD" w14:textId="77777777" w:rsidR="00F848C7" w:rsidRDefault="00F848C7" w:rsidP="007D5F1E">
      <w:pPr>
        <w:shd w:val="clear" w:color="auto" w:fill="FFFFFF"/>
        <w:spacing w:after="0" w:line="240" w:lineRule="auto"/>
        <w:ind w:right="360"/>
        <w:rPr>
          <w:rFonts w:ascii="Georgia" w:eastAsia="Times New Roman" w:hAnsi="Georgia" w:cs="Tahoma"/>
          <w:b/>
          <w:color w:val="303030"/>
          <w:sz w:val="24"/>
          <w:szCs w:val="24"/>
          <w:lang w:eastAsia="cs-CZ"/>
        </w:rPr>
      </w:pPr>
    </w:p>
    <w:p w14:paraId="1F97A844" w14:textId="77777777" w:rsidR="00F848C7" w:rsidRDefault="007D5F1E" w:rsidP="00F848C7">
      <w:pPr>
        <w:shd w:val="clear" w:color="auto" w:fill="FFFFFF"/>
        <w:spacing w:after="0" w:line="240" w:lineRule="auto"/>
        <w:ind w:right="360"/>
        <w:jc w:val="center"/>
        <w:rPr>
          <w:rFonts w:ascii="Georgia" w:eastAsia="Times New Roman" w:hAnsi="Georgia" w:cs="Tahoma"/>
          <w:b/>
          <w:color w:val="303030"/>
          <w:sz w:val="24"/>
          <w:szCs w:val="24"/>
          <w:lang w:eastAsia="cs-CZ"/>
        </w:rPr>
      </w:pPr>
      <w:r>
        <w:rPr>
          <w:rFonts w:ascii="Georgia" w:eastAsia="Times New Roman" w:hAnsi="Georgia" w:cs="Tahoma"/>
          <w:b/>
          <w:color w:val="303030"/>
          <w:sz w:val="24"/>
          <w:szCs w:val="24"/>
          <w:lang w:eastAsia="cs-CZ"/>
        </w:rPr>
        <w:t>§ 1</w:t>
      </w:r>
    </w:p>
    <w:p w14:paraId="181EF58C" w14:textId="77777777" w:rsidR="00F848C7" w:rsidRDefault="00F848C7" w:rsidP="00F848C7">
      <w:pPr>
        <w:shd w:val="clear" w:color="auto" w:fill="FFFFFF"/>
        <w:spacing w:after="0" w:line="240" w:lineRule="auto"/>
        <w:ind w:right="360"/>
        <w:jc w:val="center"/>
        <w:rPr>
          <w:rFonts w:ascii="Georgia" w:eastAsia="Times New Roman" w:hAnsi="Georgia" w:cs="Tahoma"/>
          <w:b/>
          <w:color w:val="303030"/>
          <w:sz w:val="24"/>
          <w:szCs w:val="24"/>
          <w:lang w:eastAsia="cs-CZ"/>
        </w:rPr>
      </w:pPr>
    </w:p>
    <w:p w14:paraId="76BEC237" w14:textId="77777777" w:rsidR="00F848C7" w:rsidRDefault="00F848C7" w:rsidP="00CF2BA2">
      <w:pPr>
        <w:shd w:val="clear" w:color="auto" w:fill="FFFFFF"/>
        <w:spacing w:after="0" w:line="240" w:lineRule="auto"/>
        <w:ind w:right="360"/>
        <w:jc w:val="center"/>
        <w:rPr>
          <w:rFonts w:ascii="Georgia" w:eastAsia="Times New Roman" w:hAnsi="Georgia" w:cs="Tahoma"/>
          <w:b/>
          <w:color w:val="303030"/>
          <w:sz w:val="24"/>
          <w:szCs w:val="24"/>
          <w:lang w:eastAsia="cs-CZ"/>
        </w:rPr>
      </w:pPr>
      <w:r>
        <w:rPr>
          <w:rFonts w:ascii="Georgia" w:eastAsia="Times New Roman" w:hAnsi="Georgia" w:cs="Tahoma"/>
          <w:b/>
          <w:color w:val="303030"/>
          <w:sz w:val="24"/>
          <w:szCs w:val="24"/>
          <w:lang w:eastAsia="cs-CZ"/>
        </w:rPr>
        <w:t>Předmět úpravy:</w:t>
      </w:r>
    </w:p>
    <w:p w14:paraId="0F2DA754" w14:textId="77777777" w:rsidR="00F848C7" w:rsidRDefault="00F848C7" w:rsidP="00F848C7">
      <w:pPr>
        <w:shd w:val="clear" w:color="auto" w:fill="FFFFFF"/>
        <w:spacing w:after="0" w:line="240" w:lineRule="auto"/>
        <w:ind w:right="360"/>
        <w:jc w:val="both"/>
        <w:rPr>
          <w:rFonts w:ascii="Georgia" w:eastAsia="Times New Roman" w:hAnsi="Georgia" w:cs="Tahoma"/>
          <w:b/>
          <w:color w:val="303030"/>
          <w:sz w:val="24"/>
          <w:szCs w:val="24"/>
          <w:lang w:eastAsia="cs-CZ"/>
        </w:rPr>
      </w:pPr>
    </w:p>
    <w:p w14:paraId="6578F1FE" w14:textId="77777777" w:rsidR="00F848C7" w:rsidRPr="003129AD" w:rsidRDefault="00F848C7" w:rsidP="007A2AAF">
      <w:pPr>
        <w:pStyle w:val="Odstavecseseznamem"/>
        <w:numPr>
          <w:ilvl w:val="0"/>
          <w:numId w:val="6"/>
        </w:numPr>
        <w:shd w:val="clear" w:color="auto" w:fill="FFFFFF"/>
        <w:spacing w:after="0" w:line="240" w:lineRule="auto"/>
        <w:ind w:right="360"/>
        <w:jc w:val="both"/>
        <w:rPr>
          <w:rFonts w:ascii="Georgia" w:eastAsia="Times New Roman" w:hAnsi="Georgia" w:cs="Tahoma"/>
          <w:color w:val="303030"/>
          <w:sz w:val="24"/>
          <w:szCs w:val="24"/>
          <w:lang w:eastAsia="cs-CZ"/>
        </w:rPr>
      </w:pPr>
      <w:r w:rsidRPr="00C86F5C">
        <w:rPr>
          <w:rFonts w:ascii="Georgia" w:eastAsia="Times New Roman" w:hAnsi="Georgia" w:cs="Tahoma"/>
          <w:color w:val="303030"/>
          <w:sz w:val="24"/>
          <w:szCs w:val="24"/>
          <w:lang w:eastAsia="cs-CZ"/>
        </w:rPr>
        <w:t>Tento zákon upravuje vznik a činnost obecně prospěšných</w:t>
      </w:r>
      <w:r w:rsidR="008977D9" w:rsidRPr="00C86F5C">
        <w:rPr>
          <w:rFonts w:ascii="Georgia" w:eastAsia="Times New Roman" w:hAnsi="Georgia" w:cs="Tahoma"/>
          <w:color w:val="303030"/>
          <w:sz w:val="24"/>
          <w:szCs w:val="24"/>
          <w:lang w:eastAsia="cs-CZ"/>
        </w:rPr>
        <w:t xml:space="preserve"> společností</w:t>
      </w:r>
      <w:r w:rsidRPr="00C86F5C">
        <w:rPr>
          <w:rFonts w:ascii="Georgia" w:eastAsia="Times New Roman" w:hAnsi="Georgia" w:cs="Tahoma"/>
          <w:color w:val="303030"/>
          <w:sz w:val="24"/>
          <w:szCs w:val="24"/>
          <w:lang w:eastAsia="cs-CZ"/>
        </w:rPr>
        <w:t xml:space="preserve"> bytových</w:t>
      </w:r>
      <w:r w:rsidR="00CF437F">
        <w:rPr>
          <w:rFonts w:ascii="Georgia" w:eastAsia="Times New Roman" w:hAnsi="Georgia" w:cs="Tahoma"/>
          <w:color w:val="303030"/>
          <w:sz w:val="24"/>
          <w:szCs w:val="24"/>
          <w:lang w:eastAsia="cs-CZ"/>
        </w:rPr>
        <w:t xml:space="preserve">, </w:t>
      </w:r>
      <w:r w:rsidR="003129AD">
        <w:rPr>
          <w:rFonts w:ascii="Georgia" w:eastAsia="Times New Roman" w:hAnsi="Georgia" w:cs="Tahoma"/>
          <w:color w:val="303030"/>
          <w:sz w:val="24"/>
          <w:szCs w:val="24"/>
          <w:lang w:eastAsia="cs-CZ"/>
        </w:rPr>
        <w:t>které usilují o dostupné bydlení</w:t>
      </w:r>
      <w:r w:rsidR="00AF6AE7">
        <w:rPr>
          <w:rFonts w:ascii="Georgia" w:eastAsia="Times New Roman" w:hAnsi="Georgia" w:cs="Tahoma"/>
          <w:color w:val="303030"/>
          <w:sz w:val="24"/>
          <w:szCs w:val="24"/>
          <w:lang w:eastAsia="cs-CZ"/>
        </w:rPr>
        <w:t>,</w:t>
      </w:r>
      <w:r w:rsidR="003129AD">
        <w:rPr>
          <w:rFonts w:ascii="Georgia" w:eastAsia="Times New Roman" w:hAnsi="Georgia" w:cs="Tahoma"/>
          <w:color w:val="303030"/>
          <w:sz w:val="24"/>
          <w:szCs w:val="24"/>
          <w:lang w:eastAsia="cs-CZ"/>
        </w:rPr>
        <w:t xml:space="preserve"> </w:t>
      </w:r>
      <w:r w:rsidR="00AF6AE7">
        <w:rPr>
          <w:rFonts w:ascii="Georgia" w:eastAsia="Times New Roman" w:hAnsi="Georgia" w:cs="Tahoma"/>
          <w:color w:val="303030"/>
          <w:sz w:val="24"/>
          <w:szCs w:val="24"/>
          <w:lang w:eastAsia="cs-CZ"/>
        </w:rPr>
        <w:t>výstavbu</w:t>
      </w:r>
      <w:r w:rsidR="00CF437F">
        <w:rPr>
          <w:rFonts w:ascii="Georgia" w:eastAsia="Times New Roman" w:hAnsi="Georgia" w:cs="Tahoma"/>
          <w:color w:val="303030"/>
          <w:sz w:val="24"/>
          <w:szCs w:val="24"/>
          <w:lang w:eastAsia="cs-CZ"/>
        </w:rPr>
        <w:t xml:space="preserve"> domů a bytů těmito společnostmi a vznik kontrolního orgánu pro revize jejich činnosti.</w:t>
      </w:r>
    </w:p>
    <w:p w14:paraId="6BE88B1E" w14:textId="77777777" w:rsidR="008977D9" w:rsidRDefault="008977D9" w:rsidP="007A2AAF">
      <w:pPr>
        <w:pStyle w:val="Odstavecseseznamem"/>
        <w:numPr>
          <w:ilvl w:val="0"/>
          <w:numId w:val="6"/>
        </w:numPr>
        <w:shd w:val="clear" w:color="auto" w:fill="FFFFFF"/>
        <w:spacing w:after="0" w:line="240" w:lineRule="auto"/>
        <w:ind w:right="360"/>
        <w:jc w:val="both"/>
        <w:rPr>
          <w:rFonts w:ascii="Georgia" w:eastAsia="Times New Roman" w:hAnsi="Georgia" w:cs="Tahoma"/>
          <w:color w:val="303030"/>
          <w:sz w:val="24"/>
          <w:szCs w:val="24"/>
          <w:lang w:eastAsia="cs-CZ"/>
        </w:rPr>
      </w:pPr>
      <w:r w:rsidRPr="008977D9">
        <w:rPr>
          <w:rFonts w:ascii="Georgia" w:eastAsia="Times New Roman" w:hAnsi="Georgia" w:cs="Tahoma"/>
          <w:color w:val="303030"/>
          <w:sz w:val="24"/>
          <w:szCs w:val="24"/>
          <w:lang w:eastAsia="cs-CZ"/>
        </w:rPr>
        <w:t xml:space="preserve">Obecně prospěšná společnost je </w:t>
      </w:r>
      <w:r w:rsidR="002A3474">
        <w:rPr>
          <w:rFonts w:ascii="Georgia" w:eastAsia="Times New Roman" w:hAnsi="Georgia" w:cs="Tahoma"/>
          <w:color w:val="303030"/>
          <w:sz w:val="24"/>
          <w:szCs w:val="24"/>
          <w:lang w:eastAsia="cs-CZ"/>
        </w:rPr>
        <w:t xml:space="preserve">tímto </w:t>
      </w:r>
      <w:r w:rsidRPr="008977D9">
        <w:rPr>
          <w:rFonts w:ascii="Georgia" w:eastAsia="Times New Roman" w:hAnsi="Georgia" w:cs="Tahoma"/>
          <w:color w:val="303030"/>
          <w:sz w:val="24"/>
          <w:szCs w:val="24"/>
          <w:lang w:eastAsia="cs-CZ"/>
        </w:rPr>
        <w:t xml:space="preserve">zákonem upravená obchodní korporace, která vyvíjí </w:t>
      </w:r>
      <w:r w:rsidR="002A3474">
        <w:rPr>
          <w:rFonts w:ascii="Georgia" w:eastAsia="Times New Roman" w:hAnsi="Georgia" w:cs="Tahoma"/>
          <w:color w:val="303030"/>
          <w:sz w:val="24"/>
          <w:szCs w:val="24"/>
          <w:lang w:eastAsia="cs-CZ"/>
        </w:rPr>
        <w:t xml:space="preserve">činnosti </w:t>
      </w:r>
      <w:r w:rsidRPr="008977D9">
        <w:rPr>
          <w:rFonts w:ascii="Georgia" w:eastAsia="Times New Roman" w:hAnsi="Georgia" w:cs="Tahoma"/>
          <w:color w:val="303030"/>
          <w:sz w:val="24"/>
          <w:szCs w:val="24"/>
          <w:lang w:eastAsia="cs-CZ"/>
        </w:rPr>
        <w:t xml:space="preserve">výhradně v souladu s tímto zákonem </w:t>
      </w:r>
      <w:r w:rsidR="002A3474">
        <w:rPr>
          <w:rFonts w:ascii="Georgia" w:eastAsia="Times New Roman" w:hAnsi="Georgia" w:cs="Tahoma"/>
          <w:color w:val="303030"/>
          <w:sz w:val="24"/>
          <w:szCs w:val="24"/>
          <w:lang w:eastAsia="cs-CZ"/>
        </w:rPr>
        <w:t>spojené s výstavbou</w:t>
      </w:r>
      <w:r w:rsidR="00E533C5">
        <w:rPr>
          <w:rFonts w:ascii="Georgia" w:eastAsia="Times New Roman" w:hAnsi="Georgia" w:cs="Tahoma"/>
          <w:color w:val="303030"/>
          <w:sz w:val="24"/>
          <w:szCs w:val="24"/>
          <w:lang w:eastAsia="cs-CZ"/>
        </w:rPr>
        <w:t xml:space="preserve"> bytů k uspokojování</w:t>
      </w:r>
      <w:r w:rsidRPr="008977D9">
        <w:rPr>
          <w:rFonts w:ascii="Georgia" w:eastAsia="Times New Roman" w:hAnsi="Georgia" w:cs="Tahoma"/>
          <w:color w:val="303030"/>
          <w:sz w:val="24"/>
          <w:szCs w:val="24"/>
          <w:lang w:eastAsia="cs-CZ"/>
        </w:rPr>
        <w:t xml:space="preserve"> místních potřeb občanům s </w:t>
      </w:r>
      <w:r w:rsidR="002A3474">
        <w:rPr>
          <w:rFonts w:ascii="Georgia" w:eastAsia="Times New Roman" w:hAnsi="Georgia" w:cs="Tahoma"/>
          <w:color w:val="303030"/>
          <w:sz w:val="24"/>
          <w:szCs w:val="24"/>
          <w:lang w:eastAsia="cs-CZ"/>
        </w:rPr>
        <w:t>nižšími příjmy</w:t>
      </w:r>
      <w:r w:rsidRPr="008977D9">
        <w:rPr>
          <w:rFonts w:ascii="Georgia" w:eastAsia="Times New Roman" w:hAnsi="Georgia" w:cs="Tahoma"/>
          <w:color w:val="303030"/>
          <w:sz w:val="24"/>
          <w:szCs w:val="24"/>
          <w:lang w:eastAsia="cs-CZ"/>
        </w:rPr>
        <w:t>, tyto byty vlastní a spravuje na principu bez dosažení zisku z této činnosti</w:t>
      </w:r>
      <w:r w:rsidR="00E533C5">
        <w:rPr>
          <w:rFonts w:ascii="Georgia" w:eastAsia="Times New Roman" w:hAnsi="Georgia" w:cs="Tahoma"/>
          <w:color w:val="303030"/>
          <w:sz w:val="24"/>
          <w:szCs w:val="24"/>
          <w:lang w:eastAsia="cs-CZ"/>
        </w:rPr>
        <w:t>.</w:t>
      </w:r>
    </w:p>
    <w:p w14:paraId="532DE2AD" w14:textId="77777777" w:rsidR="008977D9" w:rsidRDefault="008977D9" w:rsidP="007A2AAF">
      <w:pPr>
        <w:pStyle w:val="Odstavecseseznamem"/>
        <w:numPr>
          <w:ilvl w:val="0"/>
          <w:numId w:val="6"/>
        </w:numPr>
        <w:shd w:val="clear" w:color="auto" w:fill="FFFFFF"/>
        <w:spacing w:after="0" w:line="240" w:lineRule="auto"/>
        <w:ind w:right="360"/>
        <w:jc w:val="both"/>
        <w:rPr>
          <w:rFonts w:ascii="Georgia" w:eastAsia="Times New Roman" w:hAnsi="Georgia" w:cs="Tahoma"/>
          <w:color w:val="303030"/>
          <w:sz w:val="24"/>
          <w:szCs w:val="24"/>
          <w:lang w:eastAsia="cs-CZ"/>
        </w:rPr>
      </w:pPr>
      <w:r w:rsidRPr="008977D9">
        <w:rPr>
          <w:rFonts w:ascii="Georgia" w:eastAsia="Times New Roman" w:hAnsi="Georgia" w:cs="Tahoma"/>
          <w:color w:val="303030"/>
          <w:sz w:val="24"/>
          <w:szCs w:val="24"/>
          <w:lang w:eastAsia="cs-CZ"/>
        </w:rPr>
        <w:t xml:space="preserve">Současně upravuje pravomoci obce při zakládání takové společnosti a </w:t>
      </w:r>
      <w:r w:rsidR="00CF437F">
        <w:rPr>
          <w:rFonts w:ascii="Georgia" w:eastAsia="Times New Roman" w:hAnsi="Georgia" w:cs="Tahoma"/>
          <w:color w:val="303030"/>
          <w:sz w:val="24"/>
          <w:szCs w:val="24"/>
          <w:lang w:eastAsia="cs-CZ"/>
        </w:rPr>
        <w:t>při povolování staveb</w:t>
      </w:r>
      <w:r w:rsidR="00CF437F" w:rsidRPr="00C86F5C">
        <w:rPr>
          <w:rFonts w:ascii="Georgia" w:eastAsia="Times New Roman" w:hAnsi="Georgia" w:cs="Tahoma"/>
          <w:color w:val="303030"/>
          <w:sz w:val="24"/>
          <w:szCs w:val="24"/>
          <w:lang w:eastAsia="cs-CZ"/>
        </w:rPr>
        <w:t xml:space="preserve"> v místě její působnosti</w:t>
      </w:r>
      <w:r w:rsidR="003129AD">
        <w:rPr>
          <w:rFonts w:ascii="Georgia" w:eastAsia="Times New Roman" w:hAnsi="Georgia" w:cs="Tahoma"/>
          <w:color w:val="303030"/>
          <w:sz w:val="24"/>
          <w:szCs w:val="24"/>
          <w:lang w:eastAsia="cs-CZ"/>
        </w:rPr>
        <w:t>.</w:t>
      </w:r>
    </w:p>
    <w:p w14:paraId="225DEC87" w14:textId="77777777" w:rsidR="003129AD" w:rsidRDefault="00E533C5" w:rsidP="007A2AAF">
      <w:pPr>
        <w:pStyle w:val="Odstavecseseznamem"/>
        <w:numPr>
          <w:ilvl w:val="0"/>
          <w:numId w:val="6"/>
        </w:numPr>
        <w:shd w:val="clear" w:color="auto" w:fill="FFFFFF"/>
        <w:spacing w:after="0" w:line="240" w:lineRule="auto"/>
        <w:ind w:right="360"/>
        <w:jc w:val="both"/>
        <w:rPr>
          <w:rFonts w:ascii="Georgia" w:eastAsia="Times New Roman" w:hAnsi="Georgia" w:cs="Tahoma"/>
          <w:color w:val="303030"/>
          <w:sz w:val="24"/>
          <w:szCs w:val="24"/>
          <w:lang w:eastAsia="cs-CZ"/>
        </w:rPr>
      </w:pPr>
      <w:r>
        <w:rPr>
          <w:rFonts w:ascii="Georgia" w:eastAsia="Times New Roman" w:hAnsi="Georgia" w:cs="Tahoma"/>
          <w:color w:val="303030"/>
          <w:sz w:val="24"/>
          <w:szCs w:val="24"/>
          <w:lang w:eastAsia="cs-CZ"/>
        </w:rPr>
        <w:t>D</w:t>
      </w:r>
      <w:r w:rsidR="003129AD">
        <w:rPr>
          <w:rFonts w:ascii="Georgia" w:eastAsia="Times New Roman" w:hAnsi="Georgia" w:cs="Tahoma"/>
          <w:color w:val="303030"/>
          <w:sz w:val="24"/>
          <w:szCs w:val="24"/>
          <w:lang w:eastAsia="cs-CZ"/>
        </w:rPr>
        <w:t>oplňuje díl</w:t>
      </w:r>
      <w:r w:rsidR="003129AD" w:rsidRPr="00C86F5C">
        <w:rPr>
          <w:rFonts w:ascii="Georgia" w:eastAsia="Times New Roman" w:hAnsi="Georgia" w:cs="Tahoma"/>
          <w:color w:val="303030"/>
          <w:sz w:val="24"/>
          <w:szCs w:val="24"/>
          <w:lang w:eastAsia="cs-CZ"/>
        </w:rPr>
        <w:t xml:space="preserve"> 3 zákona o obchodních korporacích o sociálním družstvu</w:t>
      </w:r>
      <w:r w:rsidR="003129AD">
        <w:rPr>
          <w:rFonts w:ascii="Georgia" w:eastAsia="Times New Roman" w:hAnsi="Georgia" w:cs="Tahoma"/>
          <w:color w:val="303030"/>
          <w:sz w:val="24"/>
          <w:szCs w:val="24"/>
          <w:lang w:eastAsia="cs-CZ"/>
        </w:rPr>
        <w:t>.</w:t>
      </w:r>
    </w:p>
    <w:p w14:paraId="0847BD2E" w14:textId="77777777" w:rsidR="00C86F5C" w:rsidRDefault="00C86F5C" w:rsidP="00C86F5C">
      <w:pPr>
        <w:shd w:val="clear" w:color="auto" w:fill="FFFFFF"/>
        <w:spacing w:after="0" w:line="240" w:lineRule="auto"/>
        <w:ind w:right="360"/>
        <w:jc w:val="both"/>
        <w:rPr>
          <w:rFonts w:ascii="Georgia" w:eastAsia="Times New Roman" w:hAnsi="Georgia" w:cs="Tahoma"/>
          <w:color w:val="303030"/>
          <w:sz w:val="24"/>
          <w:szCs w:val="24"/>
          <w:lang w:eastAsia="cs-CZ"/>
        </w:rPr>
      </w:pPr>
    </w:p>
    <w:p w14:paraId="433141C9" w14:textId="77777777" w:rsidR="00C86F5C" w:rsidRPr="00C86F5C" w:rsidRDefault="00C86F5C" w:rsidP="00C86F5C">
      <w:pPr>
        <w:shd w:val="clear" w:color="auto" w:fill="FFFFFF"/>
        <w:spacing w:after="0" w:line="240" w:lineRule="auto"/>
        <w:ind w:right="360"/>
        <w:jc w:val="both"/>
        <w:rPr>
          <w:rFonts w:ascii="Georgia" w:eastAsia="Times New Roman" w:hAnsi="Georgia" w:cs="Tahoma"/>
          <w:color w:val="303030"/>
          <w:sz w:val="24"/>
          <w:szCs w:val="24"/>
          <w:lang w:eastAsia="cs-CZ"/>
        </w:rPr>
      </w:pPr>
    </w:p>
    <w:p w14:paraId="53B59F13" w14:textId="77777777" w:rsidR="006911B9" w:rsidRDefault="007D5F1E" w:rsidP="007D5F1E">
      <w:pPr>
        <w:jc w:val="center"/>
        <w:rPr>
          <w:rFonts w:ascii="Georgia" w:eastAsia="Times New Roman" w:hAnsi="Georgia" w:cs="Tahoma"/>
          <w:b/>
          <w:color w:val="303030"/>
          <w:sz w:val="24"/>
          <w:szCs w:val="24"/>
          <w:lang w:eastAsia="cs-CZ"/>
        </w:rPr>
      </w:pPr>
      <w:r>
        <w:rPr>
          <w:rFonts w:ascii="Georgia" w:eastAsia="Times New Roman" w:hAnsi="Georgia" w:cs="Tahoma"/>
          <w:b/>
          <w:color w:val="303030"/>
          <w:sz w:val="24"/>
          <w:szCs w:val="24"/>
          <w:lang w:eastAsia="cs-CZ"/>
        </w:rPr>
        <w:t>Hlava I</w:t>
      </w:r>
    </w:p>
    <w:p w14:paraId="79A47AAF" w14:textId="77777777" w:rsidR="008977D9" w:rsidRPr="00545FEE" w:rsidRDefault="008977D9" w:rsidP="00CF2BA2">
      <w:pPr>
        <w:jc w:val="center"/>
        <w:rPr>
          <w:rFonts w:ascii="Georgia" w:hAnsi="Georgia"/>
          <w:b/>
          <w:sz w:val="24"/>
          <w:szCs w:val="24"/>
        </w:rPr>
      </w:pPr>
      <w:r>
        <w:rPr>
          <w:rFonts w:ascii="Georgia" w:eastAsia="Times New Roman" w:hAnsi="Georgia" w:cs="Tahoma"/>
          <w:b/>
          <w:color w:val="303030"/>
          <w:sz w:val="24"/>
          <w:szCs w:val="24"/>
          <w:lang w:eastAsia="cs-CZ"/>
        </w:rPr>
        <w:t>Obe</w:t>
      </w:r>
      <w:r w:rsidR="007D5F1E">
        <w:rPr>
          <w:rFonts w:ascii="Georgia" w:eastAsia="Times New Roman" w:hAnsi="Georgia" w:cs="Tahoma"/>
          <w:b/>
          <w:color w:val="303030"/>
          <w:sz w:val="24"/>
          <w:szCs w:val="24"/>
          <w:lang w:eastAsia="cs-CZ"/>
        </w:rPr>
        <w:t>cně prospěšná společnost bytová</w:t>
      </w:r>
    </w:p>
    <w:p w14:paraId="36038329" w14:textId="77777777" w:rsidR="009D79FF" w:rsidRPr="00C86F5C" w:rsidRDefault="007D5F1E" w:rsidP="009D79FF">
      <w:pPr>
        <w:jc w:val="center"/>
        <w:rPr>
          <w:rFonts w:ascii="Georgia" w:hAnsi="Georgia"/>
          <w:b/>
          <w:sz w:val="24"/>
          <w:szCs w:val="24"/>
        </w:rPr>
      </w:pPr>
      <w:r w:rsidRPr="00C86F5C">
        <w:rPr>
          <w:rFonts w:ascii="Georgia" w:hAnsi="Georgia"/>
          <w:b/>
          <w:sz w:val="24"/>
          <w:szCs w:val="24"/>
        </w:rPr>
        <w:t>§ 2</w:t>
      </w:r>
    </w:p>
    <w:p w14:paraId="3FCB91D6" w14:textId="77777777" w:rsidR="007159ED" w:rsidRPr="00C86F5C" w:rsidRDefault="009D79FF" w:rsidP="007A2AAF">
      <w:pPr>
        <w:pStyle w:val="Odstavecseseznamem"/>
        <w:numPr>
          <w:ilvl w:val="0"/>
          <w:numId w:val="20"/>
        </w:numPr>
        <w:jc w:val="both"/>
        <w:rPr>
          <w:rFonts w:ascii="Georgia" w:hAnsi="Georgia"/>
          <w:sz w:val="24"/>
          <w:szCs w:val="24"/>
        </w:rPr>
      </w:pPr>
      <w:r w:rsidRPr="00E533C5">
        <w:rPr>
          <w:rFonts w:ascii="Georgia" w:hAnsi="Georgia"/>
          <w:sz w:val="24"/>
          <w:szCs w:val="24"/>
        </w:rPr>
        <w:t>Obecně prospěšnou společností bytovou</w:t>
      </w:r>
      <w:r w:rsidR="00E533C5">
        <w:rPr>
          <w:rFonts w:ascii="Georgia" w:hAnsi="Georgia"/>
          <w:sz w:val="24"/>
          <w:szCs w:val="24"/>
        </w:rPr>
        <w:t xml:space="preserve"> (dále jen „společnost“) mohou</w:t>
      </w:r>
      <w:r w:rsidRPr="00C86F5C">
        <w:rPr>
          <w:rFonts w:ascii="Georgia" w:hAnsi="Georgia"/>
          <w:sz w:val="24"/>
          <w:szCs w:val="24"/>
        </w:rPr>
        <w:t xml:space="preserve"> být </w:t>
      </w:r>
      <w:r w:rsidR="006911B9" w:rsidRPr="00C86F5C">
        <w:rPr>
          <w:rFonts w:ascii="Georgia" w:hAnsi="Georgia"/>
          <w:sz w:val="24"/>
          <w:szCs w:val="24"/>
        </w:rPr>
        <w:t xml:space="preserve">výhradě obchodní </w:t>
      </w:r>
      <w:r w:rsidRPr="00C86F5C">
        <w:rPr>
          <w:rFonts w:ascii="Georgia" w:hAnsi="Georgia"/>
          <w:sz w:val="24"/>
          <w:szCs w:val="24"/>
        </w:rPr>
        <w:t>korporace</w:t>
      </w:r>
      <w:r w:rsidR="006911B9" w:rsidRPr="00C86F5C">
        <w:rPr>
          <w:rFonts w:ascii="Georgia" w:hAnsi="Georgia"/>
          <w:sz w:val="24"/>
          <w:szCs w:val="24"/>
        </w:rPr>
        <w:t xml:space="preserve"> a to</w:t>
      </w:r>
      <w:r w:rsidR="007159ED" w:rsidRPr="00C86F5C">
        <w:rPr>
          <w:rFonts w:ascii="Georgia" w:hAnsi="Georgia"/>
          <w:sz w:val="24"/>
          <w:szCs w:val="24"/>
        </w:rPr>
        <w:t>:</w:t>
      </w:r>
    </w:p>
    <w:p w14:paraId="7FA6A5B1" w14:textId="77777777" w:rsidR="007159ED" w:rsidRPr="00C86F5C" w:rsidRDefault="006911B9" w:rsidP="007A2AAF">
      <w:pPr>
        <w:pStyle w:val="Odstavecseseznamem"/>
        <w:numPr>
          <w:ilvl w:val="0"/>
          <w:numId w:val="15"/>
        </w:numPr>
        <w:jc w:val="both"/>
        <w:rPr>
          <w:rFonts w:ascii="Georgia" w:hAnsi="Georgia"/>
          <w:sz w:val="24"/>
          <w:szCs w:val="24"/>
        </w:rPr>
      </w:pPr>
      <w:r w:rsidRPr="00C86F5C">
        <w:rPr>
          <w:rFonts w:ascii="Georgia" w:hAnsi="Georgia"/>
          <w:sz w:val="24"/>
          <w:szCs w:val="24"/>
        </w:rPr>
        <w:t>bytové (</w:t>
      </w:r>
      <w:r w:rsidR="00BB5882" w:rsidRPr="00C86F5C">
        <w:rPr>
          <w:rFonts w:ascii="Georgia" w:hAnsi="Georgia"/>
          <w:sz w:val="24"/>
          <w:szCs w:val="24"/>
        </w:rPr>
        <w:t xml:space="preserve">nebo sociální bytové) </w:t>
      </w:r>
      <w:r w:rsidRPr="00C86F5C">
        <w:rPr>
          <w:rFonts w:ascii="Georgia" w:hAnsi="Georgia"/>
          <w:sz w:val="24"/>
          <w:szCs w:val="24"/>
        </w:rPr>
        <w:t>družstvo</w:t>
      </w:r>
      <w:r w:rsidR="009D79FF" w:rsidRPr="00C86F5C">
        <w:rPr>
          <w:rFonts w:ascii="Georgia" w:hAnsi="Georgia"/>
          <w:sz w:val="24"/>
          <w:szCs w:val="24"/>
        </w:rPr>
        <w:t xml:space="preserve">, </w:t>
      </w:r>
    </w:p>
    <w:p w14:paraId="372F672B" w14:textId="77777777" w:rsidR="007159ED" w:rsidRDefault="009D79FF" w:rsidP="007A2AAF">
      <w:pPr>
        <w:pStyle w:val="Odstavecseseznamem"/>
        <w:numPr>
          <w:ilvl w:val="0"/>
          <w:numId w:val="15"/>
        </w:numPr>
        <w:jc w:val="both"/>
        <w:rPr>
          <w:rFonts w:ascii="Georgia" w:hAnsi="Georgia"/>
          <w:sz w:val="24"/>
          <w:szCs w:val="24"/>
        </w:rPr>
      </w:pPr>
      <w:r w:rsidRPr="007159ED">
        <w:rPr>
          <w:rFonts w:ascii="Georgia" w:hAnsi="Georgia"/>
          <w:sz w:val="24"/>
          <w:szCs w:val="24"/>
        </w:rPr>
        <w:t>společnost s ručením omezeným</w:t>
      </w:r>
      <w:r w:rsidR="007159ED">
        <w:rPr>
          <w:rFonts w:ascii="Georgia" w:hAnsi="Georgia"/>
          <w:sz w:val="24"/>
          <w:szCs w:val="24"/>
        </w:rPr>
        <w:t>,</w:t>
      </w:r>
    </w:p>
    <w:p w14:paraId="3095BDCE" w14:textId="77777777" w:rsidR="007159ED" w:rsidRDefault="007159ED" w:rsidP="007A2AAF">
      <w:pPr>
        <w:pStyle w:val="Odstavecseseznamem"/>
        <w:numPr>
          <w:ilvl w:val="0"/>
          <w:numId w:val="15"/>
        </w:numPr>
        <w:jc w:val="both"/>
        <w:rPr>
          <w:rFonts w:ascii="Georgia" w:hAnsi="Georgia"/>
          <w:sz w:val="24"/>
          <w:szCs w:val="24"/>
        </w:rPr>
      </w:pPr>
      <w:r>
        <w:rPr>
          <w:rFonts w:ascii="Georgia" w:hAnsi="Georgia"/>
          <w:sz w:val="24"/>
          <w:szCs w:val="24"/>
        </w:rPr>
        <w:t xml:space="preserve"> </w:t>
      </w:r>
      <w:r w:rsidR="009D79FF" w:rsidRPr="007159ED">
        <w:rPr>
          <w:rFonts w:ascii="Georgia" w:hAnsi="Georgia"/>
          <w:sz w:val="24"/>
          <w:szCs w:val="24"/>
        </w:rPr>
        <w:t xml:space="preserve">akciová společnost, </w:t>
      </w:r>
    </w:p>
    <w:p w14:paraId="7B9F51DD" w14:textId="77777777" w:rsidR="00BB5882" w:rsidRDefault="009D79FF" w:rsidP="007159ED">
      <w:pPr>
        <w:jc w:val="both"/>
        <w:rPr>
          <w:rFonts w:ascii="Georgia" w:hAnsi="Georgia"/>
          <w:sz w:val="24"/>
          <w:szCs w:val="24"/>
        </w:rPr>
      </w:pPr>
      <w:r w:rsidRPr="007159ED">
        <w:rPr>
          <w:rFonts w:ascii="Georgia" w:hAnsi="Georgia"/>
          <w:sz w:val="24"/>
          <w:szCs w:val="24"/>
        </w:rPr>
        <w:t>pokud jejich působnost a činnost je vykoná</w:t>
      </w:r>
      <w:r w:rsidR="00BB5882" w:rsidRPr="007159ED">
        <w:rPr>
          <w:rFonts w:ascii="Georgia" w:hAnsi="Georgia"/>
          <w:sz w:val="24"/>
          <w:szCs w:val="24"/>
        </w:rPr>
        <w:t>vána v České republice a získá</w:t>
      </w:r>
      <w:r w:rsidRPr="007159ED">
        <w:rPr>
          <w:rFonts w:ascii="Georgia" w:hAnsi="Georgia"/>
          <w:sz w:val="24"/>
          <w:szCs w:val="24"/>
        </w:rPr>
        <w:t xml:space="preserve"> od </w:t>
      </w:r>
      <w:r w:rsidR="00CF437F">
        <w:rPr>
          <w:rFonts w:ascii="Georgia" w:hAnsi="Georgia"/>
          <w:sz w:val="24"/>
          <w:szCs w:val="24"/>
        </w:rPr>
        <w:t xml:space="preserve">tímto zákonem pověřené instituce, </w:t>
      </w:r>
      <w:r w:rsidR="00BB5882" w:rsidRPr="007159ED">
        <w:rPr>
          <w:rFonts w:ascii="Georgia" w:hAnsi="Georgia"/>
          <w:sz w:val="24"/>
          <w:szCs w:val="24"/>
        </w:rPr>
        <w:t>kontrolního orgánu</w:t>
      </w:r>
      <w:r w:rsidR="00BB5882">
        <w:rPr>
          <w:rStyle w:val="Znakapoznpodarou"/>
          <w:rFonts w:ascii="Georgia" w:hAnsi="Georgia"/>
          <w:sz w:val="24"/>
          <w:szCs w:val="24"/>
        </w:rPr>
        <w:footnoteReference w:id="1"/>
      </w:r>
      <w:r w:rsidR="00CF437F">
        <w:rPr>
          <w:rFonts w:ascii="Georgia" w:hAnsi="Georgia"/>
          <w:sz w:val="24"/>
          <w:szCs w:val="24"/>
        </w:rPr>
        <w:t xml:space="preserve"> </w:t>
      </w:r>
      <w:r w:rsidRPr="007159ED">
        <w:rPr>
          <w:rFonts w:ascii="Georgia" w:hAnsi="Georgia"/>
          <w:sz w:val="24"/>
          <w:szCs w:val="24"/>
        </w:rPr>
        <w:t xml:space="preserve">statut obecně prospěšné společnosti bytové. </w:t>
      </w:r>
    </w:p>
    <w:p w14:paraId="2A1476CF" w14:textId="77777777" w:rsidR="00C86F5C" w:rsidRDefault="00C86F5C" w:rsidP="007159ED">
      <w:pPr>
        <w:jc w:val="both"/>
        <w:rPr>
          <w:rFonts w:ascii="Georgia" w:hAnsi="Georgia"/>
          <w:sz w:val="24"/>
          <w:szCs w:val="24"/>
        </w:rPr>
      </w:pPr>
    </w:p>
    <w:p w14:paraId="6E1EAFD9" w14:textId="77777777" w:rsidR="00E533C5" w:rsidRPr="007159ED" w:rsidRDefault="00E533C5" w:rsidP="007159ED">
      <w:pPr>
        <w:jc w:val="both"/>
        <w:rPr>
          <w:rFonts w:ascii="Georgia" w:hAnsi="Georgia"/>
          <w:sz w:val="24"/>
          <w:szCs w:val="24"/>
        </w:rPr>
      </w:pPr>
    </w:p>
    <w:p w14:paraId="2A4D1111" w14:textId="77777777" w:rsidR="009D79FF" w:rsidRPr="00E533C5" w:rsidRDefault="009D79FF" w:rsidP="007A2AAF">
      <w:pPr>
        <w:pStyle w:val="Odstavecseseznamem"/>
        <w:numPr>
          <w:ilvl w:val="0"/>
          <w:numId w:val="20"/>
        </w:numPr>
        <w:jc w:val="both"/>
        <w:rPr>
          <w:rFonts w:ascii="Georgia" w:hAnsi="Georgia"/>
          <w:sz w:val="24"/>
          <w:szCs w:val="24"/>
        </w:rPr>
      </w:pPr>
      <w:r w:rsidRPr="00E533C5">
        <w:rPr>
          <w:rFonts w:ascii="Georgia" w:hAnsi="Georgia"/>
          <w:sz w:val="24"/>
          <w:szCs w:val="24"/>
        </w:rPr>
        <w:t>Takovou společností bude uznána, pokud:</w:t>
      </w:r>
    </w:p>
    <w:p w14:paraId="69948F1E" w14:textId="77777777" w:rsidR="00C86F5C" w:rsidRPr="00C86F5C" w:rsidRDefault="00C86F5C" w:rsidP="00C86F5C">
      <w:pPr>
        <w:pStyle w:val="Odstavecseseznamem"/>
        <w:jc w:val="both"/>
        <w:rPr>
          <w:rFonts w:ascii="Georgia" w:hAnsi="Georgia"/>
          <w:b/>
          <w:sz w:val="24"/>
          <w:szCs w:val="24"/>
        </w:rPr>
      </w:pPr>
    </w:p>
    <w:p w14:paraId="034358DB" w14:textId="77777777" w:rsidR="009D79FF" w:rsidRPr="00C86F5C" w:rsidRDefault="009D79FF" w:rsidP="007A2AAF">
      <w:pPr>
        <w:pStyle w:val="Odstavecseseznamem"/>
        <w:numPr>
          <w:ilvl w:val="0"/>
          <w:numId w:val="21"/>
        </w:numPr>
        <w:jc w:val="both"/>
        <w:rPr>
          <w:rFonts w:ascii="Georgia" w:hAnsi="Georgia"/>
          <w:sz w:val="24"/>
          <w:szCs w:val="24"/>
        </w:rPr>
      </w:pPr>
      <w:r w:rsidRPr="00C86F5C">
        <w:rPr>
          <w:rFonts w:ascii="Georgia" w:hAnsi="Georgia"/>
          <w:sz w:val="24"/>
          <w:szCs w:val="24"/>
        </w:rPr>
        <w:t xml:space="preserve">Byla založena </w:t>
      </w:r>
      <w:r w:rsidR="006911B9" w:rsidRPr="00C86F5C">
        <w:rPr>
          <w:rFonts w:ascii="Georgia" w:hAnsi="Georgia"/>
          <w:sz w:val="24"/>
          <w:szCs w:val="24"/>
        </w:rPr>
        <w:t>výlučně na činnosti</w:t>
      </w:r>
      <w:r w:rsidRPr="00C86F5C">
        <w:rPr>
          <w:rFonts w:ascii="Georgia" w:hAnsi="Georgia"/>
          <w:sz w:val="24"/>
          <w:szCs w:val="24"/>
        </w:rPr>
        <w:t xml:space="preserve"> v oblasti bydlení</w:t>
      </w:r>
      <w:r w:rsidR="00CC47B2">
        <w:rPr>
          <w:rFonts w:ascii="Georgia" w:hAnsi="Georgia"/>
          <w:sz w:val="24"/>
          <w:szCs w:val="24"/>
        </w:rPr>
        <w:t xml:space="preserve"> dle tohoto zákona</w:t>
      </w:r>
      <w:r w:rsidRPr="00C86F5C">
        <w:rPr>
          <w:rFonts w:ascii="Georgia" w:hAnsi="Georgia"/>
          <w:sz w:val="24"/>
          <w:szCs w:val="24"/>
        </w:rPr>
        <w:t>,</w:t>
      </w:r>
    </w:p>
    <w:p w14:paraId="49B46CB3" w14:textId="77777777" w:rsidR="009D79FF" w:rsidRPr="00C86F5C" w:rsidRDefault="009D79FF" w:rsidP="007A2AAF">
      <w:pPr>
        <w:pStyle w:val="Odstavecseseznamem"/>
        <w:numPr>
          <w:ilvl w:val="0"/>
          <w:numId w:val="21"/>
        </w:numPr>
        <w:jc w:val="both"/>
        <w:rPr>
          <w:rFonts w:ascii="Georgia" w:hAnsi="Georgia"/>
          <w:sz w:val="24"/>
          <w:szCs w:val="24"/>
        </w:rPr>
      </w:pPr>
      <w:r w:rsidRPr="00C86F5C">
        <w:rPr>
          <w:rFonts w:ascii="Georgia" w:hAnsi="Georgia"/>
          <w:sz w:val="24"/>
          <w:szCs w:val="24"/>
        </w:rPr>
        <w:t xml:space="preserve">Její činnost a majetek slouží výhradně </w:t>
      </w:r>
      <w:r w:rsidR="00E533C5">
        <w:rPr>
          <w:rFonts w:ascii="Georgia" w:hAnsi="Georgia"/>
          <w:sz w:val="24"/>
          <w:szCs w:val="24"/>
        </w:rPr>
        <w:t xml:space="preserve">k </w:t>
      </w:r>
      <w:r w:rsidRPr="00C86F5C">
        <w:rPr>
          <w:rFonts w:ascii="Georgia" w:hAnsi="Georgia"/>
          <w:sz w:val="24"/>
          <w:szCs w:val="24"/>
        </w:rPr>
        <w:t>poskytování bydlení za podmínek určených tímto zákonem</w:t>
      </w:r>
      <w:r w:rsidR="00E533C5">
        <w:rPr>
          <w:rFonts w:ascii="Georgia" w:hAnsi="Georgia"/>
          <w:sz w:val="24"/>
          <w:szCs w:val="24"/>
        </w:rPr>
        <w:t>, výstavbě</w:t>
      </w:r>
      <w:r w:rsidR="006911B9" w:rsidRPr="00C86F5C">
        <w:rPr>
          <w:rFonts w:ascii="Georgia" w:hAnsi="Georgia"/>
          <w:sz w:val="24"/>
          <w:szCs w:val="24"/>
        </w:rPr>
        <w:t xml:space="preserve"> a pronajímání bytů členům či kl</w:t>
      </w:r>
      <w:r w:rsidR="00BB5882" w:rsidRPr="00C86F5C">
        <w:rPr>
          <w:rFonts w:ascii="Georgia" w:hAnsi="Georgia"/>
          <w:sz w:val="24"/>
          <w:szCs w:val="24"/>
        </w:rPr>
        <w:t>i</w:t>
      </w:r>
      <w:r w:rsidR="006911B9" w:rsidRPr="00C86F5C">
        <w:rPr>
          <w:rFonts w:ascii="Georgia" w:hAnsi="Georgia"/>
          <w:sz w:val="24"/>
          <w:szCs w:val="24"/>
        </w:rPr>
        <w:t>entům,</w:t>
      </w:r>
    </w:p>
    <w:p w14:paraId="29BAF023" w14:textId="77777777" w:rsidR="009D79FF" w:rsidRDefault="009D79FF" w:rsidP="007A2AAF">
      <w:pPr>
        <w:pStyle w:val="Odstavecseseznamem"/>
        <w:numPr>
          <w:ilvl w:val="0"/>
          <w:numId w:val="21"/>
        </w:numPr>
        <w:jc w:val="both"/>
        <w:rPr>
          <w:rFonts w:ascii="Georgia" w:hAnsi="Georgia"/>
          <w:sz w:val="24"/>
          <w:szCs w:val="24"/>
        </w:rPr>
      </w:pPr>
      <w:r>
        <w:rPr>
          <w:rFonts w:ascii="Georgia" w:hAnsi="Georgia"/>
          <w:sz w:val="24"/>
          <w:szCs w:val="24"/>
        </w:rPr>
        <w:t>Podrobuje se pravidelně kontrole svého hospodaření, které musí být v souladu s podmínkami tohoto zákona.</w:t>
      </w:r>
      <w:r>
        <w:rPr>
          <w:rStyle w:val="Znakapoznpodarou"/>
          <w:rFonts w:ascii="Georgia" w:hAnsi="Georgia"/>
          <w:sz w:val="24"/>
          <w:szCs w:val="24"/>
        </w:rPr>
        <w:footnoteReference w:id="2"/>
      </w:r>
    </w:p>
    <w:p w14:paraId="039B48C8" w14:textId="77777777" w:rsidR="00BB5882" w:rsidRDefault="00E533C5" w:rsidP="007A2AAF">
      <w:pPr>
        <w:pStyle w:val="Odstavecseseznamem"/>
        <w:numPr>
          <w:ilvl w:val="0"/>
          <w:numId w:val="21"/>
        </w:numPr>
        <w:jc w:val="both"/>
        <w:rPr>
          <w:rFonts w:ascii="Georgia" w:hAnsi="Georgia"/>
          <w:sz w:val="24"/>
          <w:szCs w:val="24"/>
        </w:rPr>
      </w:pPr>
      <w:r>
        <w:rPr>
          <w:rFonts w:ascii="Georgia" w:hAnsi="Georgia"/>
          <w:sz w:val="24"/>
          <w:szCs w:val="24"/>
        </w:rPr>
        <w:t>Pokud je společnost příjemcem</w:t>
      </w:r>
      <w:r w:rsidR="006911B9" w:rsidRPr="006911B9">
        <w:rPr>
          <w:rFonts w:ascii="Georgia" w:hAnsi="Georgia"/>
          <w:sz w:val="24"/>
          <w:szCs w:val="24"/>
        </w:rPr>
        <w:t xml:space="preserve"> veřejné podpory, pak její </w:t>
      </w:r>
      <w:r w:rsidR="00CC47B2">
        <w:rPr>
          <w:rFonts w:ascii="Georgia" w:hAnsi="Georgia"/>
          <w:sz w:val="24"/>
          <w:szCs w:val="24"/>
        </w:rPr>
        <w:t>zakladatelské dokumenty</w:t>
      </w:r>
      <w:r w:rsidR="006911B9" w:rsidRPr="006911B9">
        <w:rPr>
          <w:rFonts w:ascii="Georgia" w:hAnsi="Georgia"/>
          <w:sz w:val="24"/>
          <w:szCs w:val="24"/>
        </w:rPr>
        <w:t xml:space="preserve"> musí obsah</w:t>
      </w:r>
      <w:r w:rsidR="00EA12D1">
        <w:rPr>
          <w:rFonts w:ascii="Georgia" w:hAnsi="Georgia"/>
          <w:sz w:val="24"/>
          <w:szCs w:val="24"/>
        </w:rPr>
        <w:t>ovat způsob zjišťování a definici výše rozhodného příjmu</w:t>
      </w:r>
      <w:r w:rsidR="006911B9" w:rsidRPr="006911B9">
        <w:rPr>
          <w:rFonts w:ascii="Georgia" w:hAnsi="Georgia"/>
          <w:sz w:val="24"/>
          <w:szCs w:val="24"/>
        </w:rPr>
        <w:t xml:space="preserve"> klientů nebo členů </w:t>
      </w:r>
      <w:r w:rsidR="00EA12D1">
        <w:rPr>
          <w:rFonts w:ascii="Georgia" w:hAnsi="Georgia"/>
          <w:sz w:val="24"/>
          <w:szCs w:val="24"/>
        </w:rPr>
        <w:t>sociálního bytového družstva v souladu se systémem státní sociální podpory. Podrobnosti upraví nařízení vlády.</w:t>
      </w:r>
    </w:p>
    <w:p w14:paraId="7743E0DE" w14:textId="77777777" w:rsidR="006911B9" w:rsidRPr="0024734C" w:rsidRDefault="00BB5882" w:rsidP="007A2AAF">
      <w:pPr>
        <w:pStyle w:val="Odstavecseseznamem"/>
        <w:numPr>
          <w:ilvl w:val="0"/>
          <w:numId w:val="21"/>
        </w:numPr>
        <w:jc w:val="both"/>
        <w:rPr>
          <w:rFonts w:ascii="Georgia" w:hAnsi="Georgia"/>
          <w:sz w:val="24"/>
          <w:szCs w:val="24"/>
        </w:rPr>
      </w:pPr>
      <w:r>
        <w:rPr>
          <w:rFonts w:ascii="Georgia" w:hAnsi="Georgia"/>
          <w:sz w:val="24"/>
          <w:szCs w:val="24"/>
        </w:rPr>
        <w:t>P</w:t>
      </w:r>
      <w:r w:rsidR="006911B9" w:rsidRPr="006911B9">
        <w:rPr>
          <w:rFonts w:ascii="Georgia" w:hAnsi="Georgia"/>
          <w:sz w:val="24"/>
          <w:szCs w:val="24"/>
        </w:rPr>
        <w:t>o</w:t>
      </w:r>
      <w:r w:rsidR="0024734C">
        <w:rPr>
          <w:rFonts w:ascii="Georgia" w:hAnsi="Georgia"/>
          <w:sz w:val="24"/>
          <w:szCs w:val="24"/>
        </w:rPr>
        <w:t>skytnutá podpora mu</w:t>
      </w:r>
      <w:r w:rsidR="00EA12D1">
        <w:rPr>
          <w:rFonts w:ascii="Georgia" w:hAnsi="Georgia"/>
          <w:sz w:val="24"/>
          <w:szCs w:val="24"/>
        </w:rPr>
        <w:t>sí být v souladu s</w:t>
      </w:r>
      <w:r w:rsidR="0024734C">
        <w:rPr>
          <w:rFonts w:ascii="Georgia" w:hAnsi="Georgia"/>
          <w:sz w:val="24"/>
          <w:szCs w:val="24"/>
        </w:rPr>
        <w:t xml:space="preserve"> příslušnou </w:t>
      </w:r>
      <w:r w:rsidR="00EA12D1">
        <w:rPr>
          <w:rFonts w:ascii="Georgia" w:hAnsi="Georgia"/>
          <w:sz w:val="24"/>
          <w:szCs w:val="24"/>
        </w:rPr>
        <w:t>právní</w:t>
      </w:r>
      <w:r w:rsidR="0024734C">
        <w:rPr>
          <w:rFonts w:ascii="Georgia" w:hAnsi="Georgia"/>
          <w:sz w:val="24"/>
          <w:szCs w:val="24"/>
        </w:rPr>
        <w:t xml:space="preserve"> </w:t>
      </w:r>
      <w:r w:rsidR="00EA12D1">
        <w:rPr>
          <w:rFonts w:ascii="Georgia" w:hAnsi="Georgia"/>
          <w:sz w:val="24"/>
          <w:szCs w:val="24"/>
        </w:rPr>
        <w:t>úpravou tak</w:t>
      </w:r>
      <w:r w:rsidR="0024734C">
        <w:rPr>
          <w:rFonts w:ascii="Georgia" w:hAnsi="Georgia" w:cs="Arial"/>
          <w:sz w:val="24"/>
          <w:szCs w:val="24"/>
          <w:shd w:val="clear" w:color="auto" w:fill="FFFFFF" w:themeFill="background1"/>
        </w:rPr>
        <w:t xml:space="preserve">, </w:t>
      </w:r>
      <w:r w:rsidR="00CF2BA2" w:rsidRPr="00CF437F">
        <w:rPr>
          <w:rFonts w:ascii="Georgia" w:hAnsi="Georgia" w:cs="Arial"/>
          <w:sz w:val="24"/>
          <w:szCs w:val="24"/>
          <w:shd w:val="clear" w:color="auto" w:fill="FFFFFF" w:themeFill="background1"/>
        </w:rPr>
        <w:t xml:space="preserve">aby se poskytovatel nedostal </w:t>
      </w:r>
      <w:r w:rsidR="006911B9" w:rsidRPr="00CF437F">
        <w:rPr>
          <w:rFonts w:ascii="Georgia" w:hAnsi="Georgia" w:cs="Arial"/>
          <w:sz w:val="24"/>
          <w:szCs w:val="24"/>
          <w:shd w:val="clear" w:color="auto" w:fill="FFFFFF" w:themeFill="background1"/>
        </w:rPr>
        <w:t>do rozporu s právními předpisy EU</w:t>
      </w:r>
      <w:r w:rsidR="00CC47B2">
        <w:rPr>
          <w:rStyle w:val="Znakapoznpodarou"/>
          <w:rFonts w:ascii="Georgia" w:hAnsi="Georgia" w:cs="Arial"/>
          <w:sz w:val="24"/>
          <w:szCs w:val="24"/>
          <w:shd w:val="clear" w:color="auto" w:fill="FFFFFF" w:themeFill="background1"/>
        </w:rPr>
        <w:footnoteReference w:id="3"/>
      </w:r>
    </w:p>
    <w:p w14:paraId="0216980B" w14:textId="77777777" w:rsidR="0024734C" w:rsidRPr="00CF437F" w:rsidRDefault="0024734C" w:rsidP="0024734C">
      <w:pPr>
        <w:pStyle w:val="Odstavecseseznamem"/>
        <w:ind w:left="780"/>
        <w:jc w:val="both"/>
        <w:rPr>
          <w:rFonts w:ascii="Georgia" w:hAnsi="Georgia"/>
          <w:sz w:val="24"/>
          <w:szCs w:val="24"/>
        </w:rPr>
      </w:pPr>
    </w:p>
    <w:p w14:paraId="37D386FC" w14:textId="77777777" w:rsidR="009D79FF" w:rsidRDefault="007D5F1E" w:rsidP="009D79FF">
      <w:pPr>
        <w:jc w:val="center"/>
        <w:rPr>
          <w:rFonts w:ascii="Georgia" w:hAnsi="Georgia"/>
          <w:sz w:val="24"/>
          <w:szCs w:val="24"/>
        </w:rPr>
      </w:pPr>
      <w:r>
        <w:rPr>
          <w:rFonts w:ascii="Georgia" w:hAnsi="Georgia"/>
          <w:sz w:val="24"/>
          <w:szCs w:val="24"/>
        </w:rPr>
        <w:t>§ 3</w:t>
      </w:r>
    </w:p>
    <w:p w14:paraId="48EE32BD" w14:textId="77777777" w:rsidR="006911B9" w:rsidRPr="006911B9" w:rsidRDefault="006911B9" w:rsidP="00CF2BA2">
      <w:pPr>
        <w:jc w:val="center"/>
        <w:rPr>
          <w:rFonts w:ascii="Georgia" w:hAnsi="Georgia"/>
          <w:b/>
          <w:sz w:val="24"/>
          <w:szCs w:val="24"/>
        </w:rPr>
      </w:pPr>
      <w:r w:rsidRPr="006911B9">
        <w:rPr>
          <w:rFonts w:ascii="Georgia" w:hAnsi="Georgia"/>
          <w:b/>
          <w:sz w:val="24"/>
          <w:szCs w:val="24"/>
        </w:rPr>
        <w:t>Vznik spole</w:t>
      </w:r>
      <w:r w:rsidR="007D5F1E">
        <w:rPr>
          <w:rFonts w:ascii="Georgia" w:hAnsi="Georgia"/>
          <w:b/>
          <w:sz w:val="24"/>
          <w:szCs w:val="24"/>
        </w:rPr>
        <w:t>čnosti a její forma</w:t>
      </w:r>
    </w:p>
    <w:p w14:paraId="751D482F" w14:textId="77777777" w:rsidR="00CF2BA2" w:rsidRPr="00C86F5C" w:rsidRDefault="009D79FF" w:rsidP="007A2AAF">
      <w:pPr>
        <w:pStyle w:val="Odstavecseseznamem"/>
        <w:numPr>
          <w:ilvl w:val="0"/>
          <w:numId w:val="1"/>
        </w:numPr>
        <w:jc w:val="both"/>
        <w:rPr>
          <w:rFonts w:ascii="Georgia" w:hAnsi="Georgia"/>
          <w:sz w:val="24"/>
          <w:szCs w:val="24"/>
        </w:rPr>
      </w:pPr>
      <w:r w:rsidRPr="00B36E55">
        <w:rPr>
          <w:rFonts w:ascii="Georgia" w:hAnsi="Georgia"/>
          <w:sz w:val="24"/>
          <w:szCs w:val="24"/>
        </w:rPr>
        <w:t>Společnost </w:t>
      </w:r>
      <w:r w:rsidR="00CF2BA2" w:rsidRPr="00B36E55">
        <w:rPr>
          <w:rFonts w:ascii="Georgia" w:hAnsi="Georgia"/>
          <w:sz w:val="24"/>
          <w:szCs w:val="24"/>
        </w:rPr>
        <w:t>uvedená v</w:t>
      </w:r>
      <w:r w:rsidR="00CF437F">
        <w:rPr>
          <w:rFonts w:ascii="Georgia" w:hAnsi="Georgia"/>
          <w:sz w:val="24"/>
          <w:szCs w:val="24"/>
        </w:rPr>
        <w:t> </w:t>
      </w:r>
      <w:r w:rsidR="00B220B4">
        <w:rPr>
          <w:rFonts w:ascii="Georgia" w:hAnsi="Georgia"/>
          <w:sz w:val="24"/>
          <w:szCs w:val="24"/>
        </w:rPr>
        <w:t>§ 2 odstavec (1) p</w:t>
      </w:r>
      <w:r w:rsidR="007159ED" w:rsidRPr="00B36E55">
        <w:rPr>
          <w:rFonts w:ascii="Georgia" w:hAnsi="Georgia"/>
          <w:sz w:val="24"/>
          <w:szCs w:val="24"/>
        </w:rPr>
        <w:t>ísmeno b) a c)</w:t>
      </w:r>
      <w:r w:rsidR="00CF2BA2" w:rsidRPr="00B36E55">
        <w:rPr>
          <w:rFonts w:ascii="Georgia" w:hAnsi="Georgia"/>
          <w:sz w:val="24"/>
          <w:szCs w:val="24"/>
        </w:rPr>
        <w:t xml:space="preserve"> </w:t>
      </w:r>
      <w:r w:rsidRPr="00B36E55">
        <w:rPr>
          <w:rFonts w:ascii="Georgia" w:hAnsi="Georgia"/>
          <w:sz w:val="24"/>
          <w:szCs w:val="24"/>
        </w:rPr>
        <w:t>přiznání statutu obecné prospěšnosti</w:t>
      </w:r>
      <w:r w:rsidRPr="00C86F5C">
        <w:rPr>
          <w:rFonts w:ascii="Georgia" w:hAnsi="Georgia"/>
          <w:sz w:val="24"/>
          <w:szCs w:val="24"/>
        </w:rPr>
        <w:t xml:space="preserve"> může získat </w:t>
      </w:r>
      <w:r w:rsidR="0024734C">
        <w:rPr>
          <w:rFonts w:ascii="Georgia" w:hAnsi="Georgia"/>
          <w:sz w:val="24"/>
          <w:szCs w:val="24"/>
        </w:rPr>
        <w:t xml:space="preserve">od kontrolního orgánu </w:t>
      </w:r>
      <w:r w:rsidRPr="00C86F5C">
        <w:rPr>
          <w:rFonts w:ascii="Georgia" w:hAnsi="Georgia"/>
          <w:sz w:val="24"/>
          <w:szCs w:val="24"/>
        </w:rPr>
        <w:t xml:space="preserve">pouze se </w:t>
      </w:r>
      <w:r w:rsidRPr="00B36E55">
        <w:rPr>
          <w:rFonts w:ascii="Georgia" w:hAnsi="Georgia"/>
          <w:sz w:val="24"/>
          <w:szCs w:val="24"/>
        </w:rPr>
        <w:t>souhlasem obce</w:t>
      </w:r>
      <w:r w:rsidR="00B220B4">
        <w:rPr>
          <w:rFonts w:ascii="Georgia" w:hAnsi="Georgia"/>
          <w:sz w:val="24"/>
          <w:szCs w:val="24"/>
        </w:rPr>
        <w:t xml:space="preserve"> </w:t>
      </w:r>
      <w:r w:rsidR="007159ED" w:rsidRPr="00C86F5C">
        <w:rPr>
          <w:rFonts w:ascii="Georgia" w:hAnsi="Georgia"/>
          <w:sz w:val="24"/>
          <w:szCs w:val="24"/>
        </w:rPr>
        <w:t xml:space="preserve">v místě </w:t>
      </w:r>
      <w:r w:rsidR="0024734C">
        <w:rPr>
          <w:rFonts w:ascii="Georgia" w:hAnsi="Georgia"/>
          <w:sz w:val="24"/>
          <w:szCs w:val="24"/>
        </w:rPr>
        <w:t xml:space="preserve">její </w:t>
      </w:r>
      <w:r w:rsidR="007159ED" w:rsidRPr="00C86F5C">
        <w:rPr>
          <w:rFonts w:ascii="Georgia" w:hAnsi="Georgia"/>
          <w:sz w:val="24"/>
          <w:szCs w:val="24"/>
        </w:rPr>
        <w:t>působnosti</w:t>
      </w:r>
      <w:r w:rsidR="00CF2BA2" w:rsidRPr="00C86F5C">
        <w:rPr>
          <w:rFonts w:ascii="Georgia" w:hAnsi="Georgia"/>
          <w:sz w:val="24"/>
          <w:szCs w:val="24"/>
        </w:rPr>
        <w:t>.</w:t>
      </w:r>
    </w:p>
    <w:p w14:paraId="7F6736DF" w14:textId="77777777" w:rsidR="009D79FF" w:rsidRDefault="007159ED" w:rsidP="007A2AAF">
      <w:pPr>
        <w:pStyle w:val="Odstavecseseznamem"/>
        <w:numPr>
          <w:ilvl w:val="0"/>
          <w:numId w:val="1"/>
        </w:numPr>
        <w:jc w:val="both"/>
        <w:rPr>
          <w:rFonts w:ascii="Georgia" w:hAnsi="Georgia"/>
          <w:sz w:val="24"/>
          <w:szCs w:val="24"/>
        </w:rPr>
      </w:pPr>
      <w:r w:rsidRPr="00B36E55">
        <w:rPr>
          <w:rFonts w:ascii="Georgia" w:hAnsi="Georgia"/>
          <w:sz w:val="24"/>
          <w:szCs w:val="24"/>
        </w:rPr>
        <w:t>Podmínkou</w:t>
      </w:r>
      <w:r w:rsidR="0024734C">
        <w:rPr>
          <w:rFonts w:ascii="Georgia" w:hAnsi="Georgia"/>
          <w:sz w:val="24"/>
          <w:szCs w:val="24"/>
        </w:rPr>
        <w:t xml:space="preserve"> souhlasu</w:t>
      </w:r>
      <w:r w:rsidRPr="00B36E55">
        <w:rPr>
          <w:rFonts w:ascii="Georgia" w:hAnsi="Georgia"/>
          <w:sz w:val="24"/>
          <w:szCs w:val="24"/>
        </w:rPr>
        <w:t xml:space="preserve"> je</w:t>
      </w:r>
      <w:r w:rsidR="00CF2BA2">
        <w:rPr>
          <w:rFonts w:ascii="Georgia" w:hAnsi="Georgia"/>
          <w:b/>
          <w:sz w:val="24"/>
          <w:szCs w:val="24"/>
        </w:rPr>
        <w:t>,</w:t>
      </w:r>
      <w:r w:rsidR="006911B9" w:rsidRPr="006911B9">
        <w:rPr>
          <w:rFonts w:ascii="Georgia" w:hAnsi="Georgia"/>
          <w:sz w:val="24"/>
          <w:szCs w:val="24"/>
        </w:rPr>
        <w:t xml:space="preserve"> </w:t>
      </w:r>
      <w:r w:rsidR="006E66BA">
        <w:rPr>
          <w:rFonts w:ascii="Georgia" w:hAnsi="Georgia"/>
          <w:sz w:val="24"/>
          <w:szCs w:val="24"/>
        </w:rPr>
        <w:t xml:space="preserve">že </w:t>
      </w:r>
      <w:r w:rsidR="009D79FF" w:rsidRPr="006911B9">
        <w:rPr>
          <w:rFonts w:ascii="Georgia" w:hAnsi="Georgia"/>
          <w:sz w:val="24"/>
          <w:szCs w:val="24"/>
        </w:rPr>
        <w:t>v</w:t>
      </w:r>
      <w:r w:rsidR="006911B9">
        <w:rPr>
          <w:rFonts w:ascii="Georgia" w:hAnsi="Georgia"/>
          <w:sz w:val="24"/>
          <w:szCs w:val="24"/>
        </w:rPr>
        <w:t> </w:t>
      </w:r>
      <w:r w:rsidR="009D79FF" w:rsidRPr="006911B9">
        <w:rPr>
          <w:rFonts w:ascii="Georgia" w:hAnsi="Georgia"/>
          <w:sz w:val="24"/>
          <w:szCs w:val="24"/>
        </w:rPr>
        <w:t>oblasti</w:t>
      </w:r>
      <w:r w:rsidR="006911B9">
        <w:rPr>
          <w:rFonts w:ascii="Georgia" w:hAnsi="Georgia"/>
          <w:sz w:val="24"/>
          <w:szCs w:val="24"/>
        </w:rPr>
        <w:t xml:space="preserve"> </w:t>
      </w:r>
      <w:r w:rsidR="00CF2BA2">
        <w:rPr>
          <w:rFonts w:ascii="Georgia" w:hAnsi="Georgia"/>
          <w:sz w:val="24"/>
          <w:szCs w:val="24"/>
        </w:rPr>
        <w:t xml:space="preserve">trvá cenová </w:t>
      </w:r>
      <w:r w:rsidR="006911B9">
        <w:rPr>
          <w:rFonts w:ascii="Georgia" w:hAnsi="Georgia"/>
          <w:sz w:val="24"/>
          <w:szCs w:val="24"/>
        </w:rPr>
        <w:t>nedostupnost</w:t>
      </w:r>
      <w:r w:rsidR="00CF2BA2">
        <w:rPr>
          <w:rFonts w:ascii="Georgia" w:hAnsi="Georgia"/>
          <w:sz w:val="24"/>
          <w:szCs w:val="24"/>
        </w:rPr>
        <w:t xml:space="preserve"> komerční</w:t>
      </w:r>
      <w:r w:rsidR="006911B9">
        <w:rPr>
          <w:rFonts w:ascii="Georgia" w:hAnsi="Georgia"/>
          <w:sz w:val="24"/>
          <w:szCs w:val="24"/>
        </w:rPr>
        <w:t xml:space="preserve"> výstavby či pronájmu bytů z d</w:t>
      </w:r>
      <w:r w:rsidR="00E5283D">
        <w:rPr>
          <w:rFonts w:ascii="Georgia" w:hAnsi="Georgia"/>
          <w:sz w:val="24"/>
          <w:szCs w:val="24"/>
        </w:rPr>
        <w:t>ůvodů nevyrovnaného trhu s byty</w:t>
      </w:r>
      <w:r w:rsidR="009D79FF" w:rsidRPr="006911B9">
        <w:rPr>
          <w:rFonts w:ascii="Georgia" w:hAnsi="Georgia"/>
          <w:sz w:val="24"/>
          <w:szCs w:val="24"/>
        </w:rPr>
        <w:t xml:space="preserve"> </w:t>
      </w:r>
      <w:r w:rsidR="006E66BA">
        <w:rPr>
          <w:rFonts w:ascii="Georgia" w:hAnsi="Georgia"/>
          <w:sz w:val="24"/>
          <w:szCs w:val="24"/>
        </w:rPr>
        <w:t xml:space="preserve">a </w:t>
      </w:r>
      <w:r w:rsidR="009D79FF" w:rsidRPr="006911B9">
        <w:rPr>
          <w:rFonts w:ascii="Georgia" w:hAnsi="Georgia"/>
          <w:sz w:val="24"/>
          <w:szCs w:val="24"/>
        </w:rPr>
        <w:t xml:space="preserve">trvá poptávka po </w:t>
      </w:r>
      <w:r w:rsidR="006E66BA">
        <w:rPr>
          <w:rFonts w:ascii="Georgia" w:hAnsi="Georgia"/>
          <w:sz w:val="24"/>
          <w:szCs w:val="24"/>
        </w:rPr>
        <w:t xml:space="preserve">nájemních bytech </w:t>
      </w:r>
      <w:r w:rsidR="009D79FF" w:rsidRPr="006911B9">
        <w:rPr>
          <w:rFonts w:ascii="Georgia" w:hAnsi="Georgia"/>
          <w:sz w:val="24"/>
          <w:szCs w:val="24"/>
        </w:rPr>
        <w:t>za nižší nájemné</w:t>
      </w:r>
      <w:r w:rsidR="00CF2BA2">
        <w:rPr>
          <w:rFonts w:ascii="Georgia" w:hAnsi="Georgia"/>
          <w:sz w:val="24"/>
          <w:szCs w:val="24"/>
        </w:rPr>
        <w:t xml:space="preserve"> než v místě obvyklé</w:t>
      </w:r>
      <w:r w:rsidR="009D79FF" w:rsidRPr="006911B9">
        <w:rPr>
          <w:rFonts w:ascii="Georgia" w:hAnsi="Georgia"/>
          <w:sz w:val="24"/>
          <w:szCs w:val="24"/>
        </w:rPr>
        <w:t xml:space="preserve">, </w:t>
      </w:r>
      <w:r w:rsidR="00CF2BA2">
        <w:rPr>
          <w:rFonts w:ascii="Georgia" w:hAnsi="Georgia"/>
          <w:sz w:val="24"/>
          <w:szCs w:val="24"/>
        </w:rPr>
        <w:t xml:space="preserve">které je </w:t>
      </w:r>
      <w:r w:rsidR="006911B9">
        <w:rPr>
          <w:rFonts w:ascii="Georgia" w:hAnsi="Georgia"/>
          <w:sz w:val="24"/>
          <w:szCs w:val="24"/>
        </w:rPr>
        <w:t>nedostupné pro občany s nižšími příjmy č</w:t>
      </w:r>
      <w:r w:rsidR="006E66BA">
        <w:rPr>
          <w:rFonts w:ascii="Georgia" w:hAnsi="Georgia"/>
          <w:sz w:val="24"/>
          <w:szCs w:val="24"/>
        </w:rPr>
        <w:t>i sociálně vyloučené</w:t>
      </w:r>
      <w:r w:rsidR="00CF2BA2">
        <w:rPr>
          <w:rFonts w:ascii="Georgia" w:hAnsi="Georgia"/>
          <w:sz w:val="24"/>
          <w:szCs w:val="24"/>
        </w:rPr>
        <w:t xml:space="preserve"> osob</w:t>
      </w:r>
      <w:r w:rsidR="006E66BA">
        <w:rPr>
          <w:rFonts w:ascii="Georgia" w:hAnsi="Georgia"/>
          <w:sz w:val="24"/>
          <w:szCs w:val="24"/>
        </w:rPr>
        <w:t>y</w:t>
      </w:r>
      <w:r w:rsidR="006911B9">
        <w:rPr>
          <w:rFonts w:ascii="Georgia" w:hAnsi="Georgia"/>
          <w:sz w:val="24"/>
          <w:szCs w:val="24"/>
        </w:rPr>
        <w:t xml:space="preserve">, </w:t>
      </w:r>
      <w:r w:rsidR="009D79FF" w:rsidRPr="006911B9">
        <w:rPr>
          <w:rFonts w:ascii="Georgia" w:hAnsi="Georgia"/>
          <w:sz w:val="24"/>
          <w:szCs w:val="24"/>
        </w:rPr>
        <w:t xml:space="preserve">popřípadě </w:t>
      </w:r>
      <w:r w:rsidR="006911B9">
        <w:rPr>
          <w:rFonts w:ascii="Georgia" w:hAnsi="Georgia"/>
          <w:sz w:val="24"/>
          <w:szCs w:val="24"/>
        </w:rPr>
        <w:t xml:space="preserve">je nedostatek </w:t>
      </w:r>
      <w:r w:rsidR="009D79FF" w:rsidRPr="006911B9">
        <w:rPr>
          <w:rFonts w:ascii="Georgia" w:hAnsi="Georgia"/>
          <w:sz w:val="24"/>
          <w:szCs w:val="24"/>
        </w:rPr>
        <w:t>bydlení s doprovodnou sociální péčí o nájemníky.</w:t>
      </w:r>
    </w:p>
    <w:p w14:paraId="35B0F655" w14:textId="77777777" w:rsidR="006911B9" w:rsidRPr="006911B9" w:rsidRDefault="006911B9" w:rsidP="007A2AAF">
      <w:pPr>
        <w:pStyle w:val="Odstavecseseznamem"/>
        <w:numPr>
          <w:ilvl w:val="0"/>
          <w:numId w:val="1"/>
        </w:numPr>
        <w:jc w:val="both"/>
        <w:rPr>
          <w:rFonts w:ascii="Georgia" w:hAnsi="Georgia"/>
          <w:sz w:val="24"/>
          <w:szCs w:val="24"/>
        </w:rPr>
      </w:pPr>
      <w:r w:rsidRPr="006911B9">
        <w:rPr>
          <w:rFonts w:ascii="Georgia" w:hAnsi="Georgia"/>
          <w:sz w:val="24"/>
          <w:szCs w:val="24"/>
        </w:rPr>
        <w:t>Zakladatelem společnosti může být fyzická či právnické osoba.</w:t>
      </w:r>
    </w:p>
    <w:p w14:paraId="60E6F551" w14:textId="77777777" w:rsidR="006911B9" w:rsidRDefault="00B220B4" w:rsidP="007A2AAF">
      <w:pPr>
        <w:pStyle w:val="Odstavecseseznamem"/>
        <w:numPr>
          <w:ilvl w:val="0"/>
          <w:numId w:val="1"/>
        </w:numPr>
        <w:jc w:val="both"/>
        <w:rPr>
          <w:rFonts w:ascii="Georgia" w:hAnsi="Georgia"/>
          <w:sz w:val="24"/>
          <w:szCs w:val="24"/>
        </w:rPr>
      </w:pPr>
      <w:r>
        <w:rPr>
          <w:rFonts w:ascii="Georgia" w:hAnsi="Georgia"/>
          <w:sz w:val="24"/>
          <w:szCs w:val="24"/>
        </w:rPr>
        <w:t>Podmínky podle odstavce (1)</w:t>
      </w:r>
      <w:r w:rsidR="006911B9">
        <w:rPr>
          <w:rFonts w:ascii="Georgia" w:hAnsi="Georgia"/>
          <w:sz w:val="24"/>
          <w:szCs w:val="24"/>
        </w:rPr>
        <w:t xml:space="preserve"> neplatí, pokud </w:t>
      </w:r>
      <w:r w:rsidR="00CF2BA2">
        <w:rPr>
          <w:rFonts w:ascii="Georgia" w:hAnsi="Georgia"/>
          <w:sz w:val="24"/>
          <w:szCs w:val="24"/>
        </w:rPr>
        <w:t xml:space="preserve">zakladatel </w:t>
      </w:r>
      <w:r w:rsidR="006911B9">
        <w:rPr>
          <w:rFonts w:ascii="Georgia" w:hAnsi="Georgia"/>
          <w:sz w:val="24"/>
          <w:szCs w:val="24"/>
        </w:rPr>
        <w:t>zvolí</w:t>
      </w:r>
      <w:r>
        <w:rPr>
          <w:rFonts w:ascii="Georgia" w:hAnsi="Georgia"/>
          <w:sz w:val="24"/>
          <w:szCs w:val="24"/>
        </w:rPr>
        <w:t xml:space="preserve"> společnost formy</w:t>
      </w:r>
      <w:r w:rsidR="006911B9" w:rsidRPr="006911B9">
        <w:rPr>
          <w:rFonts w:ascii="Georgia" w:hAnsi="Georgia"/>
          <w:sz w:val="24"/>
          <w:szCs w:val="24"/>
        </w:rPr>
        <w:t xml:space="preserve"> bytového nebo sociálního</w:t>
      </w:r>
      <w:r>
        <w:rPr>
          <w:rFonts w:ascii="Georgia" w:hAnsi="Georgia"/>
          <w:sz w:val="24"/>
          <w:szCs w:val="24"/>
        </w:rPr>
        <w:t xml:space="preserve"> bytového</w:t>
      </w:r>
      <w:r w:rsidR="006911B9" w:rsidRPr="006911B9">
        <w:rPr>
          <w:rFonts w:ascii="Georgia" w:hAnsi="Georgia"/>
          <w:sz w:val="24"/>
          <w:szCs w:val="24"/>
        </w:rPr>
        <w:t xml:space="preserve"> družstva.</w:t>
      </w:r>
    </w:p>
    <w:p w14:paraId="175E077C" w14:textId="77777777" w:rsidR="009D79FF" w:rsidRDefault="009D79FF" w:rsidP="007A2AAF">
      <w:pPr>
        <w:pStyle w:val="Odstavecseseznamem"/>
        <w:numPr>
          <w:ilvl w:val="0"/>
          <w:numId w:val="1"/>
        </w:numPr>
        <w:jc w:val="both"/>
        <w:rPr>
          <w:rFonts w:ascii="Georgia" w:hAnsi="Georgia"/>
          <w:sz w:val="24"/>
          <w:szCs w:val="24"/>
        </w:rPr>
      </w:pPr>
      <w:r w:rsidRPr="006911B9">
        <w:rPr>
          <w:rFonts w:ascii="Georgia" w:hAnsi="Georgia"/>
          <w:sz w:val="24"/>
          <w:szCs w:val="24"/>
        </w:rPr>
        <w:t xml:space="preserve">Stanovy či </w:t>
      </w:r>
      <w:r w:rsidR="00CC47B2">
        <w:rPr>
          <w:rFonts w:ascii="Georgia" w:hAnsi="Georgia"/>
          <w:sz w:val="24"/>
          <w:szCs w:val="24"/>
        </w:rPr>
        <w:t>zakladatelské dokumenty</w:t>
      </w:r>
      <w:r w:rsidRPr="006911B9">
        <w:rPr>
          <w:rFonts w:ascii="Georgia" w:hAnsi="Georgia"/>
          <w:sz w:val="24"/>
          <w:szCs w:val="24"/>
        </w:rPr>
        <w:t xml:space="preserve"> společnosti se řídí zákonem o obchodních korporacích v platném znění, </w:t>
      </w:r>
      <w:r w:rsidR="00D4242D">
        <w:rPr>
          <w:rFonts w:ascii="Georgia" w:hAnsi="Georgia"/>
          <w:sz w:val="24"/>
          <w:szCs w:val="24"/>
        </w:rPr>
        <w:t>k</w:t>
      </w:r>
      <w:r w:rsidR="004D5D2E">
        <w:rPr>
          <w:rFonts w:ascii="Georgia" w:hAnsi="Georgia"/>
          <w:sz w:val="24"/>
          <w:szCs w:val="24"/>
        </w:rPr>
        <w:t>romě náležitostí dle § 146 odst. 1 písm. b)</w:t>
      </w:r>
      <w:r w:rsidR="00D4242D">
        <w:rPr>
          <w:rFonts w:ascii="Georgia" w:hAnsi="Georgia"/>
          <w:sz w:val="24"/>
          <w:szCs w:val="24"/>
        </w:rPr>
        <w:t>; § 250; § 553 a § 762</w:t>
      </w:r>
      <w:r w:rsidR="0024734C">
        <w:rPr>
          <w:rFonts w:ascii="Georgia" w:hAnsi="Georgia"/>
          <w:sz w:val="24"/>
          <w:szCs w:val="24"/>
        </w:rPr>
        <w:t>,</w:t>
      </w:r>
      <w:r w:rsidR="00D4242D">
        <w:rPr>
          <w:rFonts w:ascii="Georgia" w:hAnsi="Georgia"/>
          <w:sz w:val="24"/>
          <w:szCs w:val="24"/>
        </w:rPr>
        <w:t xml:space="preserve"> musí také</w:t>
      </w:r>
      <w:r w:rsidRPr="006911B9">
        <w:rPr>
          <w:rFonts w:ascii="Georgia" w:hAnsi="Georgia"/>
          <w:sz w:val="24"/>
          <w:szCs w:val="24"/>
        </w:rPr>
        <w:t xml:space="preserve"> obsahovat podmínky a omezení určené tímto zákonem</w:t>
      </w:r>
      <w:r w:rsidR="006911B9">
        <w:rPr>
          <w:rFonts w:ascii="Georgia" w:hAnsi="Georgia"/>
          <w:sz w:val="24"/>
          <w:szCs w:val="24"/>
        </w:rPr>
        <w:t>.</w:t>
      </w:r>
    </w:p>
    <w:p w14:paraId="0D51D879" w14:textId="77777777" w:rsidR="00A409A4" w:rsidRDefault="00A409A4" w:rsidP="007A2AAF">
      <w:pPr>
        <w:pStyle w:val="Odstavecseseznamem"/>
        <w:numPr>
          <w:ilvl w:val="0"/>
          <w:numId w:val="1"/>
        </w:numPr>
        <w:jc w:val="both"/>
        <w:rPr>
          <w:rFonts w:ascii="Georgia" w:hAnsi="Georgia"/>
          <w:sz w:val="24"/>
          <w:szCs w:val="24"/>
        </w:rPr>
      </w:pPr>
      <w:r>
        <w:rPr>
          <w:rFonts w:ascii="Georgia" w:hAnsi="Georgia"/>
          <w:sz w:val="24"/>
          <w:szCs w:val="24"/>
        </w:rPr>
        <w:t>Společnost ze své činn</w:t>
      </w:r>
      <w:r w:rsidR="0024734C">
        <w:rPr>
          <w:rFonts w:ascii="Georgia" w:hAnsi="Georgia"/>
          <w:sz w:val="24"/>
          <w:szCs w:val="24"/>
        </w:rPr>
        <w:t>osti neusiluje o zisk. Pokud by zisk dosáhla, nesmí být rozdělen mezi členy či podílníky a je využitelný pouze na opravy a rekonstrukce.</w:t>
      </w:r>
    </w:p>
    <w:p w14:paraId="17EA44D2" w14:textId="77777777" w:rsidR="006911B9" w:rsidRDefault="009D79FF" w:rsidP="007A2AAF">
      <w:pPr>
        <w:pStyle w:val="Odstavecseseznamem"/>
        <w:numPr>
          <w:ilvl w:val="0"/>
          <w:numId w:val="1"/>
        </w:numPr>
        <w:jc w:val="both"/>
        <w:rPr>
          <w:rFonts w:ascii="Georgia" w:hAnsi="Georgia"/>
          <w:sz w:val="24"/>
          <w:szCs w:val="24"/>
        </w:rPr>
      </w:pPr>
      <w:r w:rsidRPr="006911B9">
        <w:rPr>
          <w:rFonts w:ascii="Georgia" w:hAnsi="Georgia"/>
          <w:sz w:val="24"/>
          <w:szCs w:val="24"/>
        </w:rPr>
        <w:t>Nikdo nesmí držet (vlastnit) více obchodních podílů ve společnosti, pokud je držení podílu (vkladu) spojeno se vznikem práva na uzavření nájemní smlouvy.</w:t>
      </w:r>
    </w:p>
    <w:p w14:paraId="115EDBDF" w14:textId="77777777" w:rsidR="006911B9" w:rsidRDefault="0024734C" w:rsidP="00674A26">
      <w:pPr>
        <w:pStyle w:val="Odstavecseseznamem"/>
        <w:jc w:val="both"/>
        <w:rPr>
          <w:rFonts w:ascii="Georgia" w:hAnsi="Georgia"/>
          <w:sz w:val="24"/>
          <w:szCs w:val="24"/>
        </w:rPr>
      </w:pPr>
      <w:r>
        <w:rPr>
          <w:rFonts w:ascii="Georgia" w:hAnsi="Georgia"/>
          <w:sz w:val="24"/>
          <w:szCs w:val="24"/>
        </w:rPr>
        <w:t xml:space="preserve">Na obec se omezení </w:t>
      </w:r>
      <w:r w:rsidR="00674A26">
        <w:rPr>
          <w:rFonts w:ascii="Georgia" w:hAnsi="Georgia"/>
          <w:sz w:val="24"/>
          <w:szCs w:val="24"/>
        </w:rPr>
        <w:t xml:space="preserve">tohoto </w:t>
      </w:r>
      <w:r>
        <w:rPr>
          <w:rFonts w:ascii="Georgia" w:hAnsi="Georgia"/>
          <w:sz w:val="24"/>
          <w:szCs w:val="24"/>
        </w:rPr>
        <w:t>odstavce nevztahuje, nesmí však vlastnit více než 30% takových podílů.</w:t>
      </w:r>
      <w:r w:rsidR="009D79FF" w:rsidRPr="006911B9">
        <w:rPr>
          <w:rFonts w:ascii="Georgia" w:hAnsi="Georgia"/>
          <w:sz w:val="24"/>
          <w:szCs w:val="24"/>
        </w:rPr>
        <w:t xml:space="preserve"> </w:t>
      </w:r>
    </w:p>
    <w:p w14:paraId="7F25BA99" w14:textId="77777777" w:rsidR="0024734C" w:rsidRDefault="006E66BA" w:rsidP="007A2AAF">
      <w:pPr>
        <w:pStyle w:val="Odstavecseseznamem"/>
        <w:numPr>
          <w:ilvl w:val="0"/>
          <w:numId w:val="1"/>
        </w:numPr>
        <w:jc w:val="both"/>
        <w:rPr>
          <w:rFonts w:ascii="Georgia" w:hAnsi="Georgia"/>
          <w:sz w:val="24"/>
          <w:szCs w:val="24"/>
        </w:rPr>
      </w:pPr>
      <w:r>
        <w:rPr>
          <w:rFonts w:ascii="Georgia" w:hAnsi="Georgia"/>
          <w:sz w:val="24"/>
          <w:szCs w:val="24"/>
        </w:rPr>
        <w:lastRenderedPageBreak/>
        <w:t>Není</w:t>
      </w:r>
      <w:r w:rsidR="009D79FF" w:rsidRPr="006911B9">
        <w:rPr>
          <w:rFonts w:ascii="Georgia" w:hAnsi="Georgia"/>
          <w:sz w:val="24"/>
          <w:szCs w:val="24"/>
        </w:rPr>
        <w:t xml:space="preserve">-li </w:t>
      </w:r>
      <w:r w:rsidR="006911B9">
        <w:rPr>
          <w:rFonts w:ascii="Georgia" w:hAnsi="Georgia"/>
          <w:sz w:val="24"/>
          <w:szCs w:val="24"/>
        </w:rPr>
        <w:t xml:space="preserve">takovou společností </w:t>
      </w:r>
      <w:r w:rsidR="009D79FF" w:rsidRPr="006911B9">
        <w:rPr>
          <w:rFonts w:ascii="Georgia" w:hAnsi="Georgia"/>
          <w:sz w:val="24"/>
          <w:szCs w:val="24"/>
        </w:rPr>
        <w:t>družstvo, může všechny podíly či akcie držet obec nebo právnická osoba, které obec udělí k držení podílu oprávnění.</w:t>
      </w:r>
    </w:p>
    <w:p w14:paraId="65746F73" w14:textId="77777777" w:rsidR="009D79FF" w:rsidRPr="0024734C" w:rsidRDefault="006E66BA" w:rsidP="007A2AAF">
      <w:pPr>
        <w:pStyle w:val="Odstavecseseznamem"/>
        <w:numPr>
          <w:ilvl w:val="0"/>
          <w:numId w:val="1"/>
        </w:numPr>
        <w:jc w:val="both"/>
        <w:rPr>
          <w:rFonts w:ascii="Georgia" w:hAnsi="Georgia"/>
          <w:sz w:val="24"/>
          <w:szCs w:val="24"/>
        </w:rPr>
      </w:pPr>
      <w:r w:rsidRPr="0024734C">
        <w:rPr>
          <w:rFonts w:ascii="Georgia" w:hAnsi="Georgia"/>
          <w:sz w:val="24"/>
          <w:szCs w:val="24"/>
        </w:rPr>
        <w:t>Jsou-</w:t>
      </w:r>
      <w:r w:rsidR="006911B9" w:rsidRPr="0024734C">
        <w:rPr>
          <w:rFonts w:ascii="Georgia" w:hAnsi="Georgia"/>
          <w:sz w:val="24"/>
          <w:szCs w:val="24"/>
        </w:rPr>
        <w:t xml:space="preserve">li s podílem spojena práva na přidělení a užívání bytu, pak každý podíl </w:t>
      </w:r>
      <w:r w:rsidR="009D79FF" w:rsidRPr="0024734C">
        <w:rPr>
          <w:rFonts w:ascii="Georgia" w:hAnsi="Georgia"/>
          <w:sz w:val="24"/>
          <w:szCs w:val="24"/>
        </w:rPr>
        <w:t>zakládá oprávnění k nájmu jednoho bytu.</w:t>
      </w:r>
    </w:p>
    <w:p w14:paraId="3EE46FF6" w14:textId="77777777" w:rsidR="00060597" w:rsidRDefault="00060597" w:rsidP="00060597">
      <w:pPr>
        <w:jc w:val="both"/>
        <w:rPr>
          <w:rFonts w:ascii="Georgia" w:hAnsi="Georgia"/>
          <w:sz w:val="24"/>
          <w:szCs w:val="24"/>
        </w:rPr>
      </w:pPr>
    </w:p>
    <w:p w14:paraId="5CA7FA65" w14:textId="77777777" w:rsidR="00060597" w:rsidRPr="00EC545B" w:rsidRDefault="00EC545B" w:rsidP="00EC545B">
      <w:pPr>
        <w:jc w:val="center"/>
        <w:rPr>
          <w:rFonts w:ascii="Georgia" w:hAnsi="Georgia"/>
          <w:b/>
          <w:sz w:val="24"/>
          <w:szCs w:val="24"/>
        </w:rPr>
      </w:pPr>
      <w:r>
        <w:rPr>
          <w:rFonts w:ascii="Georgia" w:hAnsi="Georgia"/>
          <w:b/>
          <w:sz w:val="24"/>
          <w:szCs w:val="24"/>
        </w:rPr>
        <w:t>Hlava II</w:t>
      </w:r>
    </w:p>
    <w:p w14:paraId="333DE037" w14:textId="77777777" w:rsidR="00EC545B" w:rsidRDefault="00EC545B" w:rsidP="00EC545B">
      <w:pPr>
        <w:jc w:val="center"/>
        <w:rPr>
          <w:rFonts w:ascii="Georgia" w:hAnsi="Georgia"/>
          <w:b/>
          <w:sz w:val="24"/>
          <w:szCs w:val="24"/>
        </w:rPr>
      </w:pPr>
      <w:r>
        <w:rPr>
          <w:rFonts w:ascii="Georgia" w:hAnsi="Georgia"/>
          <w:b/>
          <w:sz w:val="24"/>
          <w:szCs w:val="24"/>
        </w:rPr>
        <w:t>Výstavba bytů společností</w:t>
      </w:r>
    </w:p>
    <w:p w14:paraId="67CF6A8E" w14:textId="77777777" w:rsidR="00966587" w:rsidRDefault="00966587" w:rsidP="00EC545B">
      <w:pPr>
        <w:jc w:val="center"/>
        <w:rPr>
          <w:rFonts w:ascii="Georgia" w:hAnsi="Georgia"/>
          <w:b/>
          <w:sz w:val="24"/>
          <w:szCs w:val="24"/>
        </w:rPr>
      </w:pPr>
    </w:p>
    <w:p w14:paraId="1B37BBDB" w14:textId="77777777" w:rsidR="00EC545B" w:rsidRDefault="00EC545B" w:rsidP="00EC545B">
      <w:pPr>
        <w:jc w:val="center"/>
        <w:rPr>
          <w:rFonts w:ascii="Georgia" w:hAnsi="Georgia"/>
          <w:b/>
          <w:sz w:val="24"/>
          <w:szCs w:val="24"/>
        </w:rPr>
      </w:pPr>
      <w:r w:rsidRPr="00EC545B">
        <w:rPr>
          <w:rFonts w:ascii="Georgia" w:hAnsi="Georgia"/>
          <w:b/>
          <w:sz w:val="24"/>
          <w:szCs w:val="24"/>
        </w:rPr>
        <w:t>§ 4</w:t>
      </w:r>
    </w:p>
    <w:p w14:paraId="442E741C" w14:textId="77777777" w:rsidR="006911B9" w:rsidRDefault="006911B9" w:rsidP="007A2AAF">
      <w:pPr>
        <w:pStyle w:val="Odstavecseseznamem"/>
        <w:numPr>
          <w:ilvl w:val="0"/>
          <w:numId w:val="17"/>
        </w:numPr>
        <w:spacing w:line="276" w:lineRule="auto"/>
        <w:jc w:val="both"/>
        <w:rPr>
          <w:rFonts w:ascii="Georgia" w:hAnsi="Georgia"/>
          <w:sz w:val="24"/>
          <w:szCs w:val="24"/>
        </w:rPr>
      </w:pPr>
      <w:r w:rsidRPr="00311E9E">
        <w:rPr>
          <w:rFonts w:ascii="Georgia" w:hAnsi="Georgia"/>
          <w:sz w:val="24"/>
          <w:szCs w:val="24"/>
        </w:rPr>
        <w:t>Pro účely tohoto zákona se rozumí:</w:t>
      </w:r>
    </w:p>
    <w:p w14:paraId="45292ED0" w14:textId="77777777" w:rsidR="002178EE" w:rsidRPr="00311E9E" w:rsidRDefault="002178EE" w:rsidP="002178EE">
      <w:pPr>
        <w:pStyle w:val="Odstavecseseznamem"/>
        <w:spacing w:line="276" w:lineRule="auto"/>
        <w:ind w:left="1004"/>
        <w:jc w:val="both"/>
        <w:rPr>
          <w:rFonts w:ascii="Georgia" w:hAnsi="Georgia"/>
          <w:sz w:val="24"/>
          <w:szCs w:val="24"/>
        </w:rPr>
      </w:pPr>
    </w:p>
    <w:p w14:paraId="57F5B6D4" w14:textId="77777777" w:rsidR="006911B9" w:rsidRPr="006911B9" w:rsidRDefault="00311E9E" w:rsidP="006911B9">
      <w:pPr>
        <w:pStyle w:val="Odstavecseseznamem"/>
        <w:shd w:val="clear" w:color="auto" w:fill="FFFFFF"/>
        <w:spacing w:after="0" w:line="276" w:lineRule="auto"/>
        <w:ind w:left="644"/>
        <w:jc w:val="both"/>
        <w:rPr>
          <w:rFonts w:ascii="Georgia" w:eastAsia="Times New Roman" w:hAnsi="Georgia" w:cs="Arial"/>
          <w:sz w:val="24"/>
          <w:szCs w:val="24"/>
          <w:lang w:eastAsia="cs-CZ"/>
        </w:rPr>
      </w:pPr>
      <w:r>
        <w:rPr>
          <w:rFonts w:ascii="Georgia" w:eastAsia="Times New Roman" w:hAnsi="Georgia" w:cs="Arial"/>
          <w:bCs/>
          <w:sz w:val="24"/>
          <w:szCs w:val="24"/>
          <w:lang w:eastAsia="cs-CZ"/>
        </w:rPr>
        <w:t>(</w:t>
      </w:r>
      <w:r w:rsidR="006911B9" w:rsidRPr="00B36E55">
        <w:rPr>
          <w:rFonts w:ascii="Georgia" w:eastAsia="Times New Roman" w:hAnsi="Georgia" w:cs="Arial"/>
          <w:bCs/>
          <w:sz w:val="24"/>
          <w:szCs w:val="24"/>
          <w:lang w:eastAsia="cs-CZ"/>
        </w:rPr>
        <w:t>a</w:t>
      </w:r>
      <w:r w:rsidR="006911B9" w:rsidRPr="006911B9">
        <w:rPr>
          <w:rFonts w:ascii="Georgia" w:eastAsia="Times New Roman" w:hAnsi="Georgia" w:cs="Arial"/>
          <w:b/>
          <w:bCs/>
          <w:sz w:val="24"/>
          <w:szCs w:val="24"/>
          <w:lang w:eastAsia="cs-CZ"/>
        </w:rPr>
        <w:t>)</w:t>
      </w:r>
      <w:r>
        <w:rPr>
          <w:rFonts w:ascii="Georgia" w:eastAsia="Times New Roman" w:hAnsi="Georgia" w:cs="Arial"/>
          <w:b/>
          <w:bCs/>
          <w:sz w:val="24"/>
          <w:szCs w:val="24"/>
          <w:lang w:eastAsia="cs-CZ"/>
        </w:rPr>
        <w:t xml:space="preserve"> </w:t>
      </w:r>
      <w:r>
        <w:rPr>
          <w:rFonts w:ascii="Georgia" w:eastAsia="Times New Roman" w:hAnsi="Georgia" w:cs="Arial"/>
          <w:sz w:val="24"/>
          <w:szCs w:val="24"/>
          <w:lang w:eastAsia="cs-CZ"/>
        </w:rPr>
        <w:t> B</w:t>
      </w:r>
      <w:r w:rsidR="006911B9" w:rsidRPr="006911B9">
        <w:rPr>
          <w:rFonts w:ascii="Georgia" w:eastAsia="Times New Roman" w:hAnsi="Georgia" w:cs="Arial"/>
          <w:sz w:val="24"/>
          <w:szCs w:val="24"/>
          <w:lang w:eastAsia="cs-CZ"/>
        </w:rPr>
        <w:t>ytovým domem stavba pro bydlení, ve které převažuje funkce bydlení,</w:t>
      </w:r>
    </w:p>
    <w:p w14:paraId="0873D7FB" w14:textId="77777777" w:rsidR="006911B9" w:rsidRDefault="002178EE" w:rsidP="006911B9">
      <w:pPr>
        <w:pStyle w:val="Odstavecseseznamem"/>
        <w:shd w:val="clear" w:color="auto" w:fill="FFFFFF"/>
        <w:spacing w:after="0" w:line="276" w:lineRule="auto"/>
        <w:ind w:left="644"/>
        <w:jc w:val="both"/>
        <w:rPr>
          <w:rFonts w:ascii="Georgia" w:eastAsia="Times New Roman" w:hAnsi="Georgia" w:cs="Arial"/>
          <w:sz w:val="24"/>
          <w:szCs w:val="24"/>
          <w:lang w:eastAsia="cs-CZ"/>
        </w:rPr>
      </w:pPr>
      <w:r>
        <w:rPr>
          <w:rFonts w:ascii="Georgia" w:eastAsia="Times New Roman" w:hAnsi="Georgia" w:cs="Arial"/>
          <w:bCs/>
          <w:sz w:val="24"/>
          <w:szCs w:val="24"/>
          <w:lang w:eastAsia="cs-CZ"/>
        </w:rPr>
        <w:t>(</w:t>
      </w:r>
      <w:r w:rsidR="006911B9" w:rsidRPr="00B36E55">
        <w:rPr>
          <w:rFonts w:ascii="Georgia" w:eastAsia="Times New Roman" w:hAnsi="Georgia" w:cs="Arial"/>
          <w:bCs/>
          <w:sz w:val="24"/>
          <w:szCs w:val="24"/>
          <w:lang w:eastAsia="cs-CZ"/>
        </w:rPr>
        <w:t>b)</w:t>
      </w:r>
      <w:r w:rsidR="006911B9" w:rsidRPr="006911B9">
        <w:rPr>
          <w:rFonts w:ascii="Georgia" w:eastAsia="Times New Roman" w:hAnsi="Georgia" w:cs="Arial"/>
          <w:sz w:val="24"/>
          <w:szCs w:val="24"/>
          <w:lang w:eastAsia="cs-CZ"/>
        </w:rPr>
        <w:t> </w:t>
      </w:r>
      <w:r>
        <w:rPr>
          <w:rFonts w:ascii="Georgia" w:eastAsia="Times New Roman" w:hAnsi="Georgia" w:cs="Arial"/>
          <w:sz w:val="24"/>
          <w:szCs w:val="24"/>
          <w:lang w:eastAsia="cs-CZ"/>
        </w:rPr>
        <w:t xml:space="preserve"> D</w:t>
      </w:r>
      <w:r w:rsidR="006911B9" w:rsidRPr="006911B9">
        <w:rPr>
          <w:rFonts w:ascii="Georgia" w:eastAsia="Times New Roman" w:hAnsi="Georgia" w:cs="Arial"/>
          <w:sz w:val="24"/>
          <w:szCs w:val="24"/>
          <w:lang w:eastAsia="cs-CZ"/>
        </w:rPr>
        <w:t>ružstevním bytem byt v bytovém domě ve vlastnictví bytového družstva, který je určen formou nájmu k uspokojování bytových potřeb člena bytového družstva, případně osoby žijící s ním v domácnosti,</w:t>
      </w:r>
    </w:p>
    <w:p w14:paraId="5F31806A" w14:textId="77777777" w:rsidR="006911B9" w:rsidRDefault="002178EE" w:rsidP="006911B9">
      <w:pPr>
        <w:pStyle w:val="Odstavecseseznamem"/>
        <w:shd w:val="clear" w:color="auto" w:fill="FFFFFF"/>
        <w:spacing w:after="0" w:line="276" w:lineRule="auto"/>
        <w:ind w:left="644"/>
        <w:jc w:val="both"/>
        <w:rPr>
          <w:rFonts w:ascii="Georgia" w:eastAsia="Times New Roman" w:hAnsi="Georgia" w:cs="Arial"/>
          <w:bCs/>
          <w:sz w:val="24"/>
          <w:szCs w:val="24"/>
          <w:lang w:eastAsia="cs-CZ"/>
        </w:rPr>
      </w:pPr>
      <w:r>
        <w:rPr>
          <w:rFonts w:ascii="Georgia" w:eastAsia="Times New Roman" w:hAnsi="Georgia" w:cs="Arial"/>
          <w:bCs/>
          <w:sz w:val="24"/>
          <w:szCs w:val="24"/>
          <w:lang w:eastAsia="cs-CZ"/>
        </w:rPr>
        <w:t>(c</w:t>
      </w:r>
      <w:r w:rsidR="006911B9" w:rsidRPr="00B36E55">
        <w:rPr>
          <w:rFonts w:ascii="Georgia" w:eastAsia="Times New Roman" w:hAnsi="Georgia" w:cs="Arial"/>
          <w:bCs/>
          <w:sz w:val="24"/>
          <w:szCs w:val="24"/>
          <w:lang w:eastAsia="cs-CZ"/>
        </w:rPr>
        <w:t>)</w:t>
      </w:r>
      <w:r w:rsidR="006911B9">
        <w:rPr>
          <w:rFonts w:ascii="Georgia" w:eastAsia="Times New Roman" w:hAnsi="Georgia" w:cs="Arial"/>
          <w:b/>
          <w:bCs/>
          <w:sz w:val="24"/>
          <w:szCs w:val="24"/>
          <w:lang w:eastAsia="cs-CZ"/>
        </w:rPr>
        <w:t xml:space="preserve"> </w:t>
      </w:r>
      <w:r w:rsidR="006911B9" w:rsidRPr="006911B9">
        <w:rPr>
          <w:rFonts w:ascii="Georgia" w:eastAsia="Times New Roman" w:hAnsi="Georgia" w:cs="Arial"/>
          <w:bCs/>
          <w:sz w:val="24"/>
          <w:szCs w:val="24"/>
          <w:lang w:eastAsia="cs-CZ"/>
        </w:rPr>
        <w:t>Nájemními byty jsou jednotky ve vlastnictví společnosti</w:t>
      </w:r>
      <w:r w:rsidR="00B220B4">
        <w:rPr>
          <w:rFonts w:ascii="Georgia" w:eastAsia="Times New Roman" w:hAnsi="Georgia" w:cs="Arial"/>
          <w:bCs/>
          <w:sz w:val="24"/>
          <w:szCs w:val="24"/>
          <w:lang w:eastAsia="cs-CZ"/>
        </w:rPr>
        <w:t>, které</w:t>
      </w:r>
      <w:r w:rsidR="006911B9">
        <w:rPr>
          <w:rFonts w:ascii="Georgia" w:eastAsia="Times New Roman" w:hAnsi="Georgia" w:cs="Arial"/>
          <w:bCs/>
          <w:sz w:val="24"/>
          <w:szCs w:val="24"/>
          <w:lang w:eastAsia="cs-CZ"/>
        </w:rPr>
        <w:t xml:space="preserve"> její zakladatel podle v zakladatelské listině stanovených podmínek přidělí byt </w:t>
      </w:r>
      <w:r w:rsidR="00B220B4">
        <w:rPr>
          <w:rFonts w:ascii="Georgia" w:eastAsia="Times New Roman" w:hAnsi="Georgia" w:cs="Arial"/>
          <w:bCs/>
          <w:sz w:val="24"/>
          <w:szCs w:val="24"/>
          <w:lang w:eastAsia="cs-CZ"/>
        </w:rPr>
        <w:t xml:space="preserve">nájemní smlouvou občanovi </w:t>
      </w:r>
      <w:r w:rsidR="006911B9">
        <w:rPr>
          <w:rFonts w:ascii="Georgia" w:eastAsia="Times New Roman" w:hAnsi="Georgia" w:cs="Arial"/>
          <w:bCs/>
          <w:sz w:val="24"/>
          <w:szCs w:val="24"/>
          <w:lang w:eastAsia="cs-CZ"/>
        </w:rPr>
        <w:t>na d</w:t>
      </w:r>
      <w:r w:rsidR="00B220B4">
        <w:rPr>
          <w:rFonts w:ascii="Georgia" w:eastAsia="Times New Roman" w:hAnsi="Georgia" w:cs="Arial"/>
          <w:bCs/>
          <w:sz w:val="24"/>
          <w:szCs w:val="24"/>
          <w:lang w:eastAsia="cs-CZ"/>
        </w:rPr>
        <w:t>obu určitou či neurčitou, s přihlédnutím k sociálnímu</w:t>
      </w:r>
      <w:r w:rsidR="006911B9">
        <w:rPr>
          <w:rFonts w:ascii="Georgia" w:eastAsia="Times New Roman" w:hAnsi="Georgia" w:cs="Arial"/>
          <w:bCs/>
          <w:sz w:val="24"/>
          <w:szCs w:val="24"/>
          <w:lang w:eastAsia="cs-CZ"/>
        </w:rPr>
        <w:t xml:space="preserve"> statutu nájemníka.</w:t>
      </w:r>
    </w:p>
    <w:p w14:paraId="0918403F" w14:textId="77777777" w:rsidR="002178EE" w:rsidRDefault="002178EE" w:rsidP="006911B9">
      <w:pPr>
        <w:pStyle w:val="Odstavecseseznamem"/>
        <w:shd w:val="clear" w:color="auto" w:fill="FFFFFF"/>
        <w:spacing w:after="0" w:line="276" w:lineRule="auto"/>
        <w:ind w:left="644"/>
        <w:jc w:val="both"/>
        <w:rPr>
          <w:rFonts w:ascii="Georgia" w:eastAsia="Times New Roman" w:hAnsi="Georgia" w:cs="Arial"/>
          <w:bCs/>
          <w:sz w:val="24"/>
          <w:szCs w:val="24"/>
          <w:lang w:eastAsia="cs-CZ"/>
        </w:rPr>
      </w:pPr>
      <w:r>
        <w:rPr>
          <w:rFonts w:ascii="Georgia" w:eastAsia="Times New Roman" w:hAnsi="Georgia" w:cs="Arial"/>
          <w:bCs/>
          <w:sz w:val="24"/>
          <w:szCs w:val="24"/>
          <w:lang w:eastAsia="cs-CZ"/>
        </w:rPr>
        <w:t>(d) Bytem se rozumí soubor místností nebo samostatná obytná místnost, která svým stavebně technickým uspořádáním a vybavením splňuje požadavky na trvalé bydlení v souladu se stavebním zákonem.</w:t>
      </w:r>
    </w:p>
    <w:p w14:paraId="02656D48" w14:textId="77777777" w:rsidR="002178EE" w:rsidRPr="002178EE" w:rsidRDefault="002178EE" w:rsidP="002178EE">
      <w:pPr>
        <w:shd w:val="clear" w:color="auto" w:fill="FFFFFF"/>
        <w:spacing w:after="0" w:line="276" w:lineRule="auto"/>
        <w:jc w:val="both"/>
        <w:rPr>
          <w:rFonts w:ascii="Georgia" w:eastAsia="Times New Roman" w:hAnsi="Georgia" w:cs="Arial"/>
          <w:bCs/>
          <w:sz w:val="24"/>
          <w:szCs w:val="24"/>
          <w:lang w:eastAsia="cs-CZ"/>
        </w:rPr>
      </w:pPr>
    </w:p>
    <w:p w14:paraId="081E2612" w14:textId="77777777" w:rsidR="00311E9E" w:rsidRPr="006911B9" w:rsidRDefault="00311E9E" w:rsidP="006911B9">
      <w:pPr>
        <w:pStyle w:val="Odstavecseseznamem"/>
        <w:shd w:val="clear" w:color="auto" w:fill="FFFFFF"/>
        <w:spacing w:after="0" w:line="276" w:lineRule="auto"/>
        <w:ind w:left="644"/>
        <w:jc w:val="both"/>
        <w:rPr>
          <w:rFonts w:ascii="Georgia" w:eastAsia="Times New Roman" w:hAnsi="Georgia" w:cs="Arial"/>
          <w:sz w:val="24"/>
          <w:szCs w:val="24"/>
          <w:lang w:eastAsia="cs-CZ"/>
        </w:rPr>
      </w:pPr>
    </w:p>
    <w:p w14:paraId="07A73BE3" w14:textId="77777777" w:rsidR="00060597" w:rsidRPr="002178EE" w:rsidRDefault="007D5F1E" w:rsidP="007A2AAF">
      <w:pPr>
        <w:pStyle w:val="Odstavecseseznamem"/>
        <w:numPr>
          <w:ilvl w:val="0"/>
          <w:numId w:val="17"/>
        </w:numPr>
        <w:shd w:val="clear" w:color="auto" w:fill="FFFFFF"/>
        <w:spacing w:after="0" w:line="276" w:lineRule="auto"/>
        <w:jc w:val="both"/>
        <w:rPr>
          <w:rFonts w:ascii="Georgia" w:eastAsia="Times New Roman" w:hAnsi="Georgia" w:cs="Arial"/>
          <w:sz w:val="24"/>
          <w:szCs w:val="24"/>
          <w:lang w:eastAsia="cs-CZ"/>
        </w:rPr>
      </w:pPr>
      <w:r w:rsidRPr="002178EE">
        <w:rPr>
          <w:rFonts w:ascii="Georgia" w:eastAsia="Times New Roman" w:hAnsi="Georgia" w:cs="Arial"/>
          <w:sz w:val="24"/>
          <w:szCs w:val="24"/>
          <w:lang w:eastAsia="cs-CZ"/>
        </w:rPr>
        <w:t>V</w:t>
      </w:r>
      <w:r w:rsidR="006911B9" w:rsidRPr="002178EE">
        <w:rPr>
          <w:rFonts w:ascii="Georgia" w:eastAsia="Times New Roman" w:hAnsi="Georgia" w:cs="Arial"/>
          <w:sz w:val="24"/>
          <w:szCs w:val="24"/>
          <w:lang w:eastAsia="cs-CZ"/>
        </w:rPr>
        <w:t>ýstavbou bytů se rozumí</w:t>
      </w:r>
      <w:r w:rsidR="002178EE" w:rsidRPr="002178EE">
        <w:rPr>
          <w:rFonts w:ascii="Georgia" w:eastAsia="Times New Roman" w:hAnsi="Georgia" w:cs="Arial"/>
          <w:sz w:val="24"/>
          <w:szCs w:val="24"/>
          <w:lang w:eastAsia="cs-CZ"/>
        </w:rPr>
        <w:t xml:space="preserve"> </w:t>
      </w:r>
      <w:r w:rsidR="006911B9" w:rsidRPr="002178EE">
        <w:rPr>
          <w:rFonts w:ascii="Georgia" w:eastAsia="Times New Roman" w:hAnsi="Georgia" w:cs="Arial"/>
          <w:sz w:val="24"/>
          <w:szCs w:val="24"/>
          <w:lang w:eastAsia="cs-CZ"/>
        </w:rPr>
        <w:t>výstavba bytového domu s byty k užívání podle tohoto zákona, změna dok</w:t>
      </w:r>
      <w:r w:rsidR="00B220B4" w:rsidRPr="002178EE">
        <w:rPr>
          <w:rFonts w:ascii="Georgia" w:eastAsia="Times New Roman" w:hAnsi="Georgia" w:cs="Arial"/>
          <w:sz w:val="24"/>
          <w:szCs w:val="24"/>
          <w:lang w:eastAsia="cs-CZ"/>
        </w:rPr>
        <w:t>ončené stavby bytového domu</w:t>
      </w:r>
      <w:r w:rsidR="001305AE" w:rsidRPr="002178EE">
        <w:rPr>
          <w:rFonts w:ascii="Georgia" w:eastAsia="Times New Roman" w:hAnsi="Georgia" w:cs="Arial"/>
          <w:sz w:val="24"/>
          <w:szCs w:val="24"/>
          <w:lang w:eastAsia="cs-CZ"/>
        </w:rPr>
        <w:t xml:space="preserve">, </w:t>
      </w:r>
      <w:r w:rsidR="006911B9" w:rsidRPr="002178EE">
        <w:rPr>
          <w:rFonts w:ascii="Georgia" w:eastAsia="Times New Roman" w:hAnsi="Georgia" w:cs="Arial"/>
          <w:sz w:val="24"/>
          <w:szCs w:val="24"/>
          <w:lang w:eastAsia="cs-CZ"/>
        </w:rPr>
        <w:t>kterou vzniknou byty podle tohoto zákona</w:t>
      </w:r>
      <w:r w:rsidR="002178EE" w:rsidRPr="002178EE">
        <w:rPr>
          <w:rFonts w:ascii="Georgia" w:eastAsia="Times New Roman" w:hAnsi="Georgia" w:cs="Arial"/>
          <w:sz w:val="24"/>
          <w:szCs w:val="24"/>
          <w:lang w:eastAsia="cs-CZ"/>
        </w:rPr>
        <w:t xml:space="preserve"> nebo </w:t>
      </w:r>
      <w:r w:rsidR="007159ED" w:rsidRPr="002178EE">
        <w:rPr>
          <w:rFonts w:ascii="Georgia" w:eastAsia="Times New Roman" w:hAnsi="Georgia" w:cs="Arial"/>
          <w:sz w:val="24"/>
          <w:szCs w:val="24"/>
          <w:lang w:eastAsia="cs-CZ"/>
        </w:rPr>
        <w:t>z</w:t>
      </w:r>
      <w:r w:rsidR="006911B9" w:rsidRPr="002178EE">
        <w:rPr>
          <w:rFonts w:ascii="Georgia" w:eastAsia="Times New Roman" w:hAnsi="Georgia" w:cs="Arial"/>
          <w:sz w:val="24"/>
          <w:szCs w:val="24"/>
          <w:lang w:eastAsia="cs-CZ"/>
        </w:rPr>
        <w:t>měna dokončené stavby, kterou vznikne bytový dům s družstevními byty,</w:t>
      </w:r>
    </w:p>
    <w:p w14:paraId="35B1388A" w14:textId="77777777" w:rsidR="002178EE" w:rsidRPr="002178EE" w:rsidRDefault="002178EE" w:rsidP="002178EE">
      <w:pPr>
        <w:pStyle w:val="Odstavecseseznamem"/>
        <w:shd w:val="clear" w:color="auto" w:fill="FFFFFF"/>
        <w:spacing w:after="0" w:line="276" w:lineRule="auto"/>
        <w:ind w:left="1004"/>
        <w:jc w:val="both"/>
        <w:rPr>
          <w:rFonts w:ascii="Georgia" w:eastAsia="Times New Roman" w:hAnsi="Georgia" w:cs="Arial"/>
          <w:sz w:val="24"/>
          <w:szCs w:val="24"/>
          <w:lang w:eastAsia="cs-CZ"/>
        </w:rPr>
      </w:pPr>
    </w:p>
    <w:p w14:paraId="6AD2E2D8" w14:textId="77777777" w:rsidR="006911B9" w:rsidRPr="00311E9E" w:rsidRDefault="00B220B4" w:rsidP="007A2AAF">
      <w:pPr>
        <w:pStyle w:val="Odstavecseseznamem"/>
        <w:numPr>
          <w:ilvl w:val="0"/>
          <w:numId w:val="17"/>
        </w:numPr>
        <w:shd w:val="clear" w:color="auto" w:fill="FFFFFF"/>
        <w:spacing w:after="0" w:line="276" w:lineRule="auto"/>
        <w:jc w:val="both"/>
        <w:rPr>
          <w:rFonts w:ascii="Georgia" w:eastAsia="Times New Roman" w:hAnsi="Georgia" w:cs="Arial"/>
          <w:sz w:val="24"/>
          <w:szCs w:val="24"/>
          <w:lang w:eastAsia="cs-CZ"/>
        </w:rPr>
      </w:pPr>
      <w:r>
        <w:rPr>
          <w:rFonts w:ascii="Georgia" w:eastAsia="Times New Roman" w:hAnsi="Georgia" w:cs="Arial"/>
          <w:sz w:val="24"/>
          <w:szCs w:val="24"/>
          <w:lang w:eastAsia="cs-CZ"/>
        </w:rPr>
        <w:t>N</w:t>
      </w:r>
      <w:r w:rsidR="006911B9" w:rsidRPr="00311E9E">
        <w:rPr>
          <w:rFonts w:ascii="Georgia" w:eastAsia="Times New Roman" w:hAnsi="Georgia" w:cs="Arial"/>
          <w:sz w:val="24"/>
          <w:szCs w:val="24"/>
          <w:lang w:eastAsia="cs-CZ"/>
        </w:rPr>
        <w:t xml:space="preserve">áklady spojené s výstavbou </w:t>
      </w:r>
      <w:r w:rsidR="00060597" w:rsidRPr="00311E9E">
        <w:rPr>
          <w:rFonts w:ascii="Georgia" w:eastAsia="Times New Roman" w:hAnsi="Georgia" w:cs="Arial"/>
          <w:sz w:val="24"/>
          <w:szCs w:val="24"/>
          <w:lang w:eastAsia="cs-CZ"/>
        </w:rPr>
        <w:t>jsou:</w:t>
      </w:r>
    </w:p>
    <w:p w14:paraId="3755742D" w14:textId="77777777" w:rsidR="00311E9E" w:rsidRPr="00311E9E" w:rsidRDefault="00311E9E" w:rsidP="00311E9E">
      <w:pPr>
        <w:pStyle w:val="Odstavecseseznamem"/>
        <w:shd w:val="clear" w:color="auto" w:fill="FFFFFF"/>
        <w:spacing w:after="0" w:line="276" w:lineRule="auto"/>
        <w:ind w:left="1004"/>
        <w:jc w:val="both"/>
        <w:rPr>
          <w:rFonts w:ascii="Georgia" w:eastAsia="Times New Roman" w:hAnsi="Georgia" w:cs="Arial"/>
          <w:sz w:val="24"/>
          <w:szCs w:val="24"/>
          <w:lang w:eastAsia="cs-CZ"/>
        </w:rPr>
      </w:pPr>
    </w:p>
    <w:p w14:paraId="6456B7FD" w14:textId="77777777" w:rsidR="00311E9E" w:rsidRDefault="00311E9E" w:rsidP="00311E9E">
      <w:pPr>
        <w:shd w:val="clear" w:color="auto" w:fill="FFFFFF"/>
        <w:spacing w:after="0" w:line="276" w:lineRule="auto"/>
        <w:ind w:left="1080"/>
        <w:jc w:val="both"/>
        <w:rPr>
          <w:rFonts w:ascii="Georgia" w:eastAsia="Times New Roman" w:hAnsi="Georgia" w:cs="Arial"/>
          <w:sz w:val="24"/>
          <w:szCs w:val="24"/>
          <w:lang w:eastAsia="cs-CZ"/>
        </w:rPr>
      </w:pPr>
      <w:r>
        <w:rPr>
          <w:rFonts w:ascii="Georgia" w:eastAsia="Times New Roman" w:hAnsi="Georgia" w:cs="Arial"/>
          <w:sz w:val="24"/>
          <w:szCs w:val="24"/>
          <w:lang w:eastAsia="cs-CZ"/>
        </w:rPr>
        <w:t xml:space="preserve">    (a) </w:t>
      </w:r>
      <w:r w:rsidR="006911B9" w:rsidRPr="00311E9E">
        <w:rPr>
          <w:rFonts w:ascii="Georgia" w:eastAsia="Times New Roman" w:hAnsi="Georgia" w:cs="Arial"/>
          <w:sz w:val="24"/>
          <w:szCs w:val="24"/>
          <w:lang w:eastAsia="cs-CZ"/>
        </w:rPr>
        <w:t xml:space="preserve">náklady spojené se získáním pozemku, </w:t>
      </w:r>
    </w:p>
    <w:p w14:paraId="6DDD5659" w14:textId="77777777" w:rsidR="006911B9" w:rsidRPr="00311E9E" w:rsidRDefault="00311E9E" w:rsidP="00311E9E">
      <w:pPr>
        <w:shd w:val="clear" w:color="auto" w:fill="FFFFFF"/>
        <w:spacing w:after="0" w:line="276" w:lineRule="auto"/>
        <w:ind w:left="1080"/>
        <w:jc w:val="both"/>
        <w:rPr>
          <w:rFonts w:ascii="Georgia" w:eastAsia="Times New Roman" w:hAnsi="Georgia" w:cs="Arial"/>
          <w:sz w:val="24"/>
          <w:szCs w:val="24"/>
          <w:lang w:eastAsia="cs-CZ"/>
        </w:rPr>
      </w:pPr>
      <w:r>
        <w:rPr>
          <w:rFonts w:ascii="Georgia" w:eastAsia="Times New Roman" w:hAnsi="Georgia" w:cs="Arial"/>
          <w:sz w:val="24"/>
          <w:szCs w:val="24"/>
          <w:lang w:eastAsia="cs-CZ"/>
        </w:rPr>
        <w:t xml:space="preserve">    (b) </w:t>
      </w:r>
      <w:r w:rsidR="006911B9" w:rsidRPr="00311E9E">
        <w:rPr>
          <w:rFonts w:ascii="Georgia" w:eastAsia="Times New Roman" w:hAnsi="Georgia" w:cs="Arial"/>
          <w:sz w:val="24"/>
          <w:szCs w:val="24"/>
          <w:lang w:eastAsia="cs-CZ"/>
        </w:rPr>
        <w:t>stavební náklady spojené s výstavbou bytů,</w:t>
      </w:r>
    </w:p>
    <w:p w14:paraId="5F4694AF" w14:textId="77777777" w:rsidR="00722565" w:rsidRDefault="00B36E55" w:rsidP="007A2AAF">
      <w:pPr>
        <w:pStyle w:val="Odstavecseseznamem"/>
        <w:numPr>
          <w:ilvl w:val="0"/>
          <w:numId w:val="2"/>
        </w:numPr>
        <w:shd w:val="clear" w:color="auto" w:fill="FFFFFF"/>
        <w:spacing w:after="0" w:line="276" w:lineRule="auto"/>
        <w:jc w:val="both"/>
        <w:rPr>
          <w:rFonts w:ascii="Georgia" w:eastAsia="Times New Roman" w:hAnsi="Georgia" w:cs="Arial"/>
          <w:sz w:val="24"/>
          <w:szCs w:val="24"/>
          <w:lang w:eastAsia="cs-CZ"/>
        </w:rPr>
      </w:pPr>
      <w:r>
        <w:rPr>
          <w:rFonts w:ascii="Georgia" w:eastAsia="Times New Roman" w:hAnsi="Georgia" w:cs="Arial"/>
          <w:sz w:val="24"/>
          <w:szCs w:val="24"/>
          <w:lang w:eastAsia="cs-CZ"/>
        </w:rPr>
        <w:t> </w:t>
      </w:r>
      <w:r w:rsidR="002178EE">
        <w:rPr>
          <w:rFonts w:ascii="Georgia" w:eastAsia="Times New Roman" w:hAnsi="Georgia" w:cs="Arial"/>
          <w:sz w:val="24"/>
          <w:szCs w:val="24"/>
          <w:lang w:eastAsia="cs-CZ"/>
        </w:rPr>
        <w:t>o</w:t>
      </w:r>
      <w:r w:rsidR="00B220B4">
        <w:rPr>
          <w:rFonts w:ascii="Georgia" w:eastAsia="Times New Roman" w:hAnsi="Georgia" w:cs="Arial"/>
          <w:sz w:val="24"/>
          <w:szCs w:val="24"/>
          <w:lang w:eastAsia="cs-CZ"/>
        </w:rPr>
        <w:t>statní nezbytně nutné prokázané náklady spojené s předáním bytů do užívání nájemní smlouvou.</w:t>
      </w:r>
    </w:p>
    <w:p w14:paraId="31C2DD42" w14:textId="77777777" w:rsidR="00722565" w:rsidRPr="002178EE" w:rsidRDefault="003129AD" w:rsidP="007A2AAF">
      <w:pPr>
        <w:pStyle w:val="Odstavecseseznamem"/>
        <w:numPr>
          <w:ilvl w:val="0"/>
          <w:numId w:val="17"/>
        </w:numPr>
        <w:shd w:val="clear" w:color="auto" w:fill="FFFFFF"/>
        <w:spacing w:after="0" w:line="276" w:lineRule="auto"/>
        <w:jc w:val="both"/>
        <w:rPr>
          <w:rFonts w:ascii="Georgia" w:eastAsia="Times New Roman" w:hAnsi="Georgia" w:cs="Arial"/>
          <w:sz w:val="24"/>
          <w:szCs w:val="24"/>
          <w:lang w:eastAsia="cs-CZ"/>
        </w:rPr>
      </w:pPr>
      <w:r w:rsidRPr="002178EE">
        <w:rPr>
          <w:rFonts w:ascii="Georgia" w:eastAsia="Times New Roman" w:hAnsi="Georgia" w:cs="Arial"/>
          <w:sz w:val="24"/>
          <w:szCs w:val="24"/>
          <w:lang w:eastAsia="cs-CZ"/>
        </w:rPr>
        <w:t>Podporou výstavby se rozumí</w:t>
      </w:r>
      <w:r w:rsidR="00722565" w:rsidRPr="002178EE">
        <w:rPr>
          <w:rFonts w:ascii="Georgia" w:eastAsia="Times New Roman" w:hAnsi="Georgia" w:cs="Arial"/>
          <w:sz w:val="24"/>
          <w:szCs w:val="24"/>
          <w:lang w:eastAsia="cs-CZ"/>
        </w:rPr>
        <w:t xml:space="preserve"> zejména:</w:t>
      </w:r>
    </w:p>
    <w:p w14:paraId="1BAF0518" w14:textId="77777777" w:rsidR="006911B9" w:rsidRPr="002178EE" w:rsidRDefault="00722565" w:rsidP="00722565">
      <w:pPr>
        <w:shd w:val="clear" w:color="auto" w:fill="FFFFFF"/>
        <w:spacing w:after="0" w:line="276" w:lineRule="auto"/>
        <w:ind w:left="1308"/>
        <w:jc w:val="both"/>
        <w:rPr>
          <w:rFonts w:ascii="Georgia" w:eastAsia="Times New Roman" w:hAnsi="Georgia" w:cs="Arial"/>
          <w:sz w:val="24"/>
          <w:szCs w:val="24"/>
          <w:lang w:eastAsia="cs-CZ"/>
        </w:rPr>
      </w:pPr>
      <w:r w:rsidRPr="002178EE">
        <w:rPr>
          <w:rFonts w:ascii="Georgia" w:eastAsia="Times New Roman" w:hAnsi="Georgia" w:cs="Arial"/>
          <w:sz w:val="24"/>
          <w:szCs w:val="24"/>
          <w:lang w:eastAsia="cs-CZ"/>
        </w:rPr>
        <w:t>(a)</w:t>
      </w:r>
      <w:r w:rsidR="00B220B4" w:rsidRPr="002178EE">
        <w:rPr>
          <w:rFonts w:ascii="Georgia" w:eastAsia="Times New Roman" w:hAnsi="Georgia" w:cs="Arial"/>
          <w:sz w:val="24"/>
          <w:szCs w:val="24"/>
          <w:lang w:eastAsia="cs-CZ"/>
        </w:rPr>
        <w:t xml:space="preserve"> </w:t>
      </w:r>
      <w:r w:rsidR="006911B9" w:rsidRPr="002178EE">
        <w:rPr>
          <w:rFonts w:ascii="Georgia" w:eastAsia="Times New Roman" w:hAnsi="Georgia" w:cs="Arial"/>
          <w:sz w:val="24"/>
          <w:szCs w:val="24"/>
          <w:lang w:eastAsia="cs-CZ"/>
        </w:rPr>
        <w:t xml:space="preserve">dotace a </w:t>
      </w:r>
      <w:r w:rsidRPr="002178EE">
        <w:rPr>
          <w:rFonts w:ascii="Georgia" w:eastAsia="Times New Roman" w:hAnsi="Georgia" w:cs="Arial"/>
          <w:sz w:val="24"/>
          <w:szCs w:val="24"/>
          <w:lang w:eastAsia="cs-CZ"/>
        </w:rPr>
        <w:t>zvýhodněný úvěr poskytnutý</w:t>
      </w:r>
      <w:r w:rsidR="006911B9" w:rsidRPr="002178EE">
        <w:rPr>
          <w:rFonts w:ascii="Georgia" w:eastAsia="Times New Roman" w:hAnsi="Georgia" w:cs="Arial"/>
          <w:sz w:val="24"/>
          <w:szCs w:val="24"/>
          <w:lang w:eastAsia="cs-CZ"/>
        </w:rPr>
        <w:t xml:space="preserve"> na úhradu nákladů spojených s výstavbou bytů,</w:t>
      </w:r>
      <w:r w:rsidR="003129AD" w:rsidRPr="002178EE">
        <w:rPr>
          <w:rFonts w:ascii="Georgia" w:eastAsia="Times New Roman" w:hAnsi="Georgia" w:cs="Arial"/>
          <w:sz w:val="24"/>
          <w:szCs w:val="24"/>
          <w:lang w:eastAsia="cs-CZ"/>
        </w:rPr>
        <w:t xml:space="preserve"> dar nebo majetkový vklad,</w:t>
      </w:r>
    </w:p>
    <w:p w14:paraId="24633493" w14:textId="77777777" w:rsidR="006911B9" w:rsidRPr="002178EE" w:rsidRDefault="006911B9" w:rsidP="007A2AAF">
      <w:pPr>
        <w:pStyle w:val="Odstavecseseznamem"/>
        <w:numPr>
          <w:ilvl w:val="0"/>
          <w:numId w:val="29"/>
        </w:numPr>
        <w:shd w:val="clear" w:color="auto" w:fill="FFFFFF"/>
        <w:spacing w:after="0" w:line="276" w:lineRule="auto"/>
        <w:jc w:val="both"/>
        <w:rPr>
          <w:rFonts w:ascii="Georgia" w:eastAsia="Times New Roman" w:hAnsi="Georgia" w:cs="Arial"/>
          <w:sz w:val="24"/>
          <w:szCs w:val="24"/>
          <w:lang w:eastAsia="cs-CZ"/>
        </w:rPr>
      </w:pPr>
      <w:r w:rsidRPr="002178EE">
        <w:rPr>
          <w:rFonts w:ascii="Georgia" w:eastAsia="Times New Roman" w:hAnsi="Georgia" w:cs="Arial"/>
          <w:sz w:val="24"/>
          <w:szCs w:val="24"/>
          <w:lang w:eastAsia="cs-CZ"/>
        </w:rPr>
        <w:t>účelově vázaným účtem</w:t>
      </w:r>
      <w:r w:rsidR="00722565" w:rsidRPr="002178EE">
        <w:rPr>
          <w:rFonts w:ascii="Georgia" w:eastAsia="Times New Roman" w:hAnsi="Georgia" w:cs="Arial"/>
          <w:sz w:val="24"/>
          <w:szCs w:val="24"/>
          <w:lang w:eastAsia="cs-CZ"/>
        </w:rPr>
        <w:t xml:space="preserve"> je</w:t>
      </w:r>
      <w:r w:rsidRPr="002178EE">
        <w:rPr>
          <w:rFonts w:ascii="Georgia" w:eastAsia="Times New Roman" w:hAnsi="Georgia" w:cs="Arial"/>
          <w:sz w:val="24"/>
          <w:szCs w:val="24"/>
          <w:lang w:eastAsia="cs-CZ"/>
        </w:rPr>
        <w:t xml:space="preserve"> </w:t>
      </w:r>
      <w:r w:rsidR="00674A26">
        <w:rPr>
          <w:rFonts w:ascii="Georgia" w:eastAsia="Times New Roman" w:hAnsi="Georgia" w:cs="Arial"/>
          <w:sz w:val="24"/>
          <w:szCs w:val="24"/>
          <w:lang w:eastAsia="cs-CZ"/>
        </w:rPr>
        <w:t>zvláštní vázaný účet v bance</w:t>
      </w:r>
      <w:r w:rsidR="00A614B9" w:rsidRPr="002178EE">
        <w:rPr>
          <w:rFonts w:ascii="Georgia" w:eastAsia="Times New Roman" w:hAnsi="Georgia" w:cs="Arial"/>
          <w:sz w:val="24"/>
          <w:szCs w:val="24"/>
          <w:lang w:eastAsia="cs-CZ"/>
        </w:rPr>
        <w:t xml:space="preserve"> nebo</w:t>
      </w:r>
      <w:r w:rsidRPr="002178EE">
        <w:rPr>
          <w:rFonts w:ascii="Georgia" w:eastAsia="Times New Roman" w:hAnsi="Georgia" w:cs="Arial"/>
          <w:sz w:val="24"/>
          <w:szCs w:val="24"/>
          <w:lang w:eastAsia="cs-CZ"/>
        </w:rPr>
        <w:t xml:space="preserve"> u pověřené právnické osoby určený pro poskytování podpory.</w:t>
      </w:r>
    </w:p>
    <w:p w14:paraId="0CE4B07D" w14:textId="77777777" w:rsidR="006911B9" w:rsidRDefault="006911B9" w:rsidP="006911B9">
      <w:pPr>
        <w:shd w:val="clear" w:color="auto" w:fill="FFFFFF"/>
        <w:spacing w:after="0" w:line="276" w:lineRule="auto"/>
        <w:jc w:val="both"/>
        <w:rPr>
          <w:rFonts w:ascii="Georgia" w:eastAsia="Times New Roman" w:hAnsi="Georgia" w:cs="Arial"/>
          <w:color w:val="C45911" w:themeColor="accent2" w:themeShade="BF"/>
          <w:sz w:val="24"/>
          <w:szCs w:val="24"/>
          <w:lang w:eastAsia="cs-CZ"/>
        </w:rPr>
      </w:pPr>
    </w:p>
    <w:p w14:paraId="3C537105" w14:textId="77777777" w:rsidR="00966587" w:rsidRPr="00722565" w:rsidRDefault="00966587" w:rsidP="006911B9">
      <w:pPr>
        <w:shd w:val="clear" w:color="auto" w:fill="FFFFFF"/>
        <w:spacing w:after="0" w:line="276" w:lineRule="auto"/>
        <w:jc w:val="both"/>
        <w:rPr>
          <w:rFonts w:ascii="Georgia" w:eastAsia="Times New Roman" w:hAnsi="Georgia" w:cs="Arial"/>
          <w:color w:val="C45911" w:themeColor="accent2" w:themeShade="BF"/>
          <w:sz w:val="24"/>
          <w:szCs w:val="24"/>
          <w:lang w:eastAsia="cs-CZ"/>
        </w:rPr>
      </w:pPr>
    </w:p>
    <w:p w14:paraId="68239CD6" w14:textId="77777777" w:rsidR="006911B9" w:rsidRDefault="006911B9" w:rsidP="006911B9">
      <w:pPr>
        <w:shd w:val="clear" w:color="auto" w:fill="FFFFFF"/>
        <w:spacing w:after="0" w:line="276" w:lineRule="auto"/>
        <w:jc w:val="both"/>
        <w:rPr>
          <w:rFonts w:ascii="Georgia" w:eastAsia="Times New Roman" w:hAnsi="Georgia" w:cs="Arial"/>
          <w:sz w:val="24"/>
          <w:szCs w:val="24"/>
          <w:lang w:eastAsia="cs-CZ"/>
        </w:rPr>
      </w:pPr>
    </w:p>
    <w:p w14:paraId="3944BDA5" w14:textId="77777777" w:rsidR="006911B9" w:rsidRPr="00C86F5C" w:rsidRDefault="00060597" w:rsidP="006911B9">
      <w:pPr>
        <w:shd w:val="clear" w:color="auto" w:fill="FFFFFF"/>
        <w:spacing w:after="0" w:line="276" w:lineRule="auto"/>
        <w:jc w:val="center"/>
        <w:rPr>
          <w:rFonts w:ascii="Georgia" w:eastAsia="Times New Roman" w:hAnsi="Georgia" w:cs="Arial"/>
          <w:b/>
          <w:sz w:val="24"/>
          <w:szCs w:val="24"/>
          <w:lang w:eastAsia="cs-CZ"/>
        </w:rPr>
      </w:pPr>
      <w:r w:rsidRPr="00C86F5C">
        <w:rPr>
          <w:rFonts w:ascii="Georgia" w:eastAsia="Times New Roman" w:hAnsi="Georgia" w:cs="Arial"/>
          <w:b/>
          <w:sz w:val="24"/>
          <w:szCs w:val="24"/>
          <w:lang w:eastAsia="cs-CZ"/>
        </w:rPr>
        <w:t>§ 5</w:t>
      </w:r>
    </w:p>
    <w:p w14:paraId="1D2C3F1B" w14:textId="77777777" w:rsidR="006911B9" w:rsidRDefault="006911B9" w:rsidP="006911B9">
      <w:pPr>
        <w:shd w:val="clear" w:color="auto" w:fill="FFFFFF"/>
        <w:spacing w:after="0" w:line="276" w:lineRule="auto"/>
        <w:jc w:val="center"/>
        <w:rPr>
          <w:rFonts w:ascii="Georgia" w:eastAsia="Times New Roman" w:hAnsi="Georgia" w:cs="Arial"/>
          <w:b/>
          <w:sz w:val="24"/>
          <w:szCs w:val="24"/>
          <w:lang w:eastAsia="cs-CZ"/>
        </w:rPr>
      </w:pPr>
      <w:r w:rsidRPr="006911B9">
        <w:rPr>
          <w:rFonts w:ascii="Georgia" w:eastAsia="Times New Roman" w:hAnsi="Georgia" w:cs="Arial"/>
          <w:b/>
          <w:sz w:val="24"/>
          <w:szCs w:val="24"/>
          <w:lang w:eastAsia="cs-CZ"/>
        </w:rPr>
        <w:t>Forma financování výstavby</w:t>
      </w:r>
    </w:p>
    <w:p w14:paraId="457DB252" w14:textId="77777777" w:rsidR="006911B9" w:rsidRDefault="006911B9" w:rsidP="006911B9">
      <w:pPr>
        <w:shd w:val="clear" w:color="auto" w:fill="FFFFFF"/>
        <w:spacing w:after="0" w:line="276" w:lineRule="auto"/>
        <w:jc w:val="center"/>
        <w:rPr>
          <w:rFonts w:ascii="Georgia" w:eastAsia="Times New Roman" w:hAnsi="Georgia" w:cs="Arial"/>
          <w:b/>
          <w:sz w:val="24"/>
          <w:szCs w:val="24"/>
          <w:lang w:eastAsia="cs-CZ"/>
        </w:rPr>
      </w:pPr>
    </w:p>
    <w:p w14:paraId="022EC085" w14:textId="77777777" w:rsidR="006911B9" w:rsidRPr="00C86F5C" w:rsidRDefault="006911B9" w:rsidP="007A2AAF">
      <w:pPr>
        <w:pStyle w:val="Odstavecseseznamem"/>
        <w:numPr>
          <w:ilvl w:val="0"/>
          <w:numId w:val="3"/>
        </w:numPr>
        <w:shd w:val="clear" w:color="auto" w:fill="FFFFFF"/>
        <w:spacing w:after="0" w:line="276" w:lineRule="auto"/>
        <w:jc w:val="both"/>
        <w:rPr>
          <w:rFonts w:ascii="Georgia" w:eastAsia="Times New Roman" w:hAnsi="Georgia" w:cs="Arial"/>
          <w:sz w:val="24"/>
          <w:szCs w:val="24"/>
          <w:lang w:eastAsia="cs-CZ"/>
        </w:rPr>
      </w:pPr>
      <w:r w:rsidRPr="00C86F5C">
        <w:rPr>
          <w:rFonts w:ascii="Georgia" w:eastAsia="Times New Roman" w:hAnsi="Georgia" w:cs="Arial"/>
          <w:sz w:val="24"/>
          <w:szCs w:val="24"/>
          <w:lang w:eastAsia="cs-CZ"/>
        </w:rPr>
        <w:t>Byty mohou být stavěny s podporou z veřejných zdrojů nebo bez podpory.</w:t>
      </w:r>
    </w:p>
    <w:p w14:paraId="569C61CB" w14:textId="77777777" w:rsidR="006911B9" w:rsidRDefault="006911B9" w:rsidP="007A2AAF">
      <w:pPr>
        <w:pStyle w:val="Odstavecseseznamem"/>
        <w:numPr>
          <w:ilvl w:val="0"/>
          <w:numId w:val="3"/>
        </w:numPr>
        <w:shd w:val="clear" w:color="auto" w:fill="FFFFFF"/>
        <w:spacing w:after="0" w:line="276" w:lineRule="auto"/>
        <w:jc w:val="both"/>
        <w:rPr>
          <w:rFonts w:ascii="Georgia" w:eastAsia="Times New Roman" w:hAnsi="Georgia" w:cs="Arial"/>
          <w:sz w:val="24"/>
          <w:szCs w:val="24"/>
          <w:lang w:eastAsia="cs-CZ"/>
        </w:rPr>
      </w:pPr>
      <w:r w:rsidRPr="006911B9">
        <w:rPr>
          <w:rFonts w:ascii="Georgia" w:eastAsia="Times New Roman" w:hAnsi="Georgia" w:cs="Arial"/>
          <w:sz w:val="24"/>
          <w:szCs w:val="24"/>
          <w:lang w:eastAsia="cs-CZ"/>
        </w:rPr>
        <w:t xml:space="preserve">Podporu výstavby bytů společnosti určí </w:t>
      </w:r>
      <w:r w:rsidR="00674A26">
        <w:rPr>
          <w:rFonts w:ascii="Georgia" w:eastAsia="Times New Roman" w:hAnsi="Georgia" w:cs="Arial"/>
          <w:sz w:val="24"/>
          <w:szCs w:val="24"/>
          <w:lang w:eastAsia="cs-CZ"/>
        </w:rPr>
        <w:t>nařízení vlády</w:t>
      </w:r>
      <w:r w:rsidRPr="006911B9">
        <w:rPr>
          <w:rFonts w:ascii="Georgia" w:eastAsia="Times New Roman" w:hAnsi="Georgia" w:cs="Arial"/>
          <w:sz w:val="24"/>
          <w:szCs w:val="24"/>
          <w:lang w:eastAsia="cs-CZ"/>
        </w:rPr>
        <w:t xml:space="preserve"> tak, aby její výše byla v souladu s předpisem Evropské unie pro výstavbu sociálních bytů</w:t>
      </w:r>
      <w:r>
        <w:rPr>
          <w:rFonts w:ascii="Georgia" w:eastAsia="Times New Roman" w:hAnsi="Georgia" w:cs="Arial"/>
          <w:sz w:val="24"/>
          <w:szCs w:val="24"/>
          <w:lang w:eastAsia="cs-CZ"/>
        </w:rPr>
        <w:t>. So</w:t>
      </w:r>
      <w:r w:rsidR="002178EE">
        <w:rPr>
          <w:rFonts w:ascii="Georgia" w:eastAsia="Times New Roman" w:hAnsi="Georgia" w:cs="Arial"/>
          <w:sz w:val="24"/>
          <w:szCs w:val="24"/>
          <w:lang w:eastAsia="cs-CZ"/>
        </w:rPr>
        <w:t>učasně tento předpis určí výši rozhodných</w:t>
      </w:r>
      <w:r>
        <w:rPr>
          <w:rFonts w:ascii="Georgia" w:eastAsia="Times New Roman" w:hAnsi="Georgia" w:cs="Arial"/>
          <w:sz w:val="24"/>
          <w:szCs w:val="24"/>
          <w:lang w:eastAsia="cs-CZ"/>
        </w:rPr>
        <w:t xml:space="preserve"> rodinných příjmů nebo osobních</w:t>
      </w:r>
      <w:r w:rsidR="002178EE">
        <w:rPr>
          <w:rFonts w:ascii="Georgia" w:eastAsia="Times New Roman" w:hAnsi="Georgia" w:cs="Arial"/>
          <w:sz w:val="24"/>
          <w:szCs w:val="24"/>
          <w:lang w:eastAsia="cs-CZ"/>
        </w:rPr>
        <w:t xml:space="preserve"> příjmů žadatele</w:t>
      </w:r>
      <w:r w:rsidR="006E66BA">
        <w:rPr>
          <w:rFonts w:ascii="Georgia" w:eastAsia="Times New Roman" w:hAnsi="Georgia" w:cs="Arial"/>
          <w:sz w:val="24"/>
          <w:szCs w:val="24"/>
          <w:lang w:eastAsia="cs-CZ"/>
        </w:rPr>
        <w:t>, pokud</w:t>
      </w:r>
      <w:r>
        <w:rPr>
          <w:rFonts w:ascii="Georgia" w:eastAsia="Times New Roman" w:hAnsi="Georgia" w:cs="Arial"/>
          <w:sz w:val="24"/>
          <w:szCs w:val="24"/>
          <w:lang w:eastAsia="cs-CZ"/>
        </w:rPr>
        <w:t xml:space="preserve"> je </w:t>
      </w:r>
      <w:r w:rsidR="002178EE">
        <w:rPr>
          <w:rFonts w:ascii="Georgia" w:eastAsia="Times New Roman" w:hAnsi="Georgia" w:cs="Arial"/>
          <w:sz w:val="24"/>
          <w:szCs w:val="24"/>
          <w:lang w:eastAsia="cs-CZ"/>
        </w:rPr>
        <w:t>tento limitem pro poskytnutí</w:t>
      </w:r>
      <w:r>
        <w:rPr>
          <w:rFonts w:ascii="Georgia" w:eastAsia="Times New Roman" w:hAnsi="Georgia" w:cs="Arial"/>
          <w:sz w:val="24"/>
          <w:szCs w:val="24"/>
          <w:lang w:eastAsia="cs-CZ"/>
        </w:rPr>
        <w:t xml:space="preserve"> podpory.</w:t>
      </w:r>
    </w:p>
    <w:p w14:paraId="48607A6C" w14:textId="77777777" w:rsidR="006911B9" w:rsidRDefault="006911B9" w:rsidP="007A2AAF">
      <w:pPr>
        <w:pStyle w:val="Odstavecseseznamem"/>
        <w:numPr>
          <w:ilvl w:val="0"/>
          <w:numId w:val="3"/>
        </w:numPr>
        <w:shd w:val="clear" w:color="auto" w:fill="FFFFFF"/>
        <w:spacing w:after="0" w:line="276" w:lineRule="auto"/>
        <w:jc w:val="both"/>
        <w:rPr>
          <w:rFonts w:ascii="Georgia" w:eastAsia="Times New Roman" w:hAnsi="Georgia" w:cs="Arial"/>
          <w:sz w:val="24"/>
          <w:szCs w:val="24"/>
          <w:lang w:eastAsia="cs-CZ"/>
        </w:rPr>
      </w:pPr>
      <w:r>
        <w:rPr>
          <w:rFonts w:ascii="Georgia" w:eastAsia="Times New Roman" w:hAnsi="Georgia" w:cs="Arial"/>
          <w:sz w:val="24"/>
          <w:szCs w:val="24"/>
          <w:lang w:eastAsia="cs-CZ"/>
        </w:rPr>
        <w:t>Byty vystavěné bez podpory jsou financovány úvěrem po</w:t>
      </w:r>
      <w:r w:rsidR="00B36E55">
        <w:rPr>
          <w:rFonts w:ascii="Georgia" w:eastAsia="Times New Roman" w:hAnsi="Georgia" w:cs="Arial"/>
          <w:sz w:val="24"/>
          <w:szCs w:val="24"/>
          <w:lang w:eastAsia="cs-CZ"/>
        </w:rPr>
        <w:t>skytnutým</w:t>
      </w:r>
      <w:r w:rsidR="006E66BA">
        <w:rPr>
          <w:rFonts w:ascii="Georgia" w:eastAsia="Times New Roman" w:hAnsi="Georgia" w:cs="Arial"/>
          <w:sz w:val="24"/>
          <w:szCs w:val="24"/>
          <w:lang w:eastAsia="cs-CZ"/>
        </w:rPr>
        <w:t xml:space="preserve"> společnosti nebo </w:t>
      </w:r>
      <w:r w:rsidR="002178EE">
        <w:rPr>
          <w:rFonts w:ascii="Georgia" w:eastAsia="Times New Roman" w:hAnsi="Georgia" w:cs="Arial"/>
          <w:sz w:val="24"/>
          <w:szCs w:val="24"/>
          <w:lang w:eastAsia="cs-CZ"/>
        </w:rPr>
        <w:t>majetkovým vkladem zakladatele, u bytového družstva též členským vkladem.</w:t>
      </w:r>
    </w:p>
    <w:p w14:paraId="38454B44" w14:textId="77777777" w:rsidR="006911B9" w:rsidRDefault="006911B9" w:rsidP="007A2AAF">
      <w:pPr>
        <w:pStyle w:val="Odstavecseseznamem"/>
        <w:numPr>
          <w:ilvl w:val="0"/>
          <w:numId w:val="3"/>
        </w:numPr>
        <w:shd w:val="clear" w:color="auto" w:fill="FFFFFF"/>
        <w:spacing w:after="0" w:line="276" w:lineRule="auto"/>
        <w:jc w:val="both"/>
        <w:rPr>
          <w:rFonts w:ascii="Georgia" w:eastAsia="Times New Roman" w:hAnsi="Georgia" w:cs="Arial"/>
          <w:sz w:val="24"/>
          <w:szCs w:val="24"/>
          <w:lang w:eastAsia="cs-CZ"/>
        </w:rPr>
      </w:pPr>
      <w:r>
        <w:rPr>
          <w:rFonts w:ascii="Georgia" w:eastAsia="Times New Roman" w:hAnsi="Georgia" w:cs="Arial"/>
          <w:sz w:val="24"/>
          <w:szCs w:val="24"/>
          <w:lang w:eastAsia="cs-CZ"/>
        </w:rPr>
        <w:t xml:space="preserve">Náklady výstavby se rozpočtují ve výši skutečných, doložitelných nákladů na projekt a povolovací řízení, </w:t>
      </w:r>
      <w:r w:rsidR="00F14CA6">
        <w:rPr>
          <w:rFonts w:ascii="Georgia" w:eastAsia="Times New Roman" w:hAnsi="Georgia" w:cs="Arial"/>
          <w:sz w:val="24"/>
          <w:szCs w:val="24"/>
          <w:lang w:eastAsia="cs-CZ"/>
        </w:rPr>
        <w:t xml:space="preserve">prokázané </w:t>
      </w:r>
      <w:r>
        <w:rPr>
          <w:rFonts w:ascii="Georgia" w:eastAsia="Times New Roman" w:hAnsi="Georgia" w:cs="Arial"/>
          <w:sz w:val="24"/>
          <w:szCs w:val="24"/>
          <w:lang w:eastAsia="cs-CZ"/>
        </w:rPr>
        <w:t xml:space="preserve">náklady stavební firmy na </w:t>
      </w:r>
      <w:r w:rsidR="00F14CA6">
        <w:rPr>
          <w:rFonts w:ascii="Georgia" w:eastAsia="Times New Roman" w:hAnsi="Georgia" w:cs="Arial"/>
          <w:sz w:val="24"/>
          <w:szCs w:val="24"/>
          <w:lang w:eastAsia="cs-CZ"/>
        </w:rPr>
        <w:t xml:space="preserve">výstavbu </w:t>
      </w:r>
      <w:r>
        <w:rPr>
          <w:rFonts w:ascii="Georgia" w:eastAsia="Times New Roman" w:hAnsi="Georgia" w:cs="Arial"/>
          <w:sz w:val="24"/>
          <w:szCs w:val="24"/>
          <w:lang w:eastAsia="cs-CZ"/>
        </w:rPr>
        <w:t>na výstavbu a náklady na</w:t>
      </w:r>
      <w:r w:rsidR="006E66BA">
        <w:rPr>
          <w:rFonts w:ascii="Georgia" w:eastAsia="Times New Roman" w:hAnsi="Georgia" w:cs="Arial"/>
          <w:sz w:val="24"/>
          <w:szCs w:val="24"/>
          <w:lang w:eastAsia="cs-CZ"/>
        </w:rPr>
        <w:t xml:space="preserve"> pořízení (koupi) pozemku, není-</w:t>
      </w:r>
      <w:r>
        <w:rPr>
          <w:rFonts w:ascii="Georgia" w:eastAsia="Times New Roman" w:hAnsi="Georgia" w:cs="Arial"/>
          <w:sz w:val="24"/>
          <w:szCs w:val="24"/>
          <w:lang w:eastAsia="cs-CZ"/>
        </w:rPr>
        <w:t>li tento předmětem majetkového vkladu vlastníka</w:t>
      </w:r>
      <w:r w:rsidR="00F14CA6">
        <w:rPr>
          <w:rFonts w:ascii="Georgia" w:eastAsia="Times New Roman" w:hAnsi="Georgia" w:cs="Arial"/>
          <w:sz w:val="24"/>
          <w:szCs w:val="24"/>
          <w:lang w:eastAsia="cs-CZ"/>
        </w:rPr>
        <w:t>,</w:t>
      </w:r>
      <w:r>
        <w:rPr>
          <w:rFonts w:ascii="Georgia" w:eastAsia="Times New Roman" w:hAnsi="Georgia" w:cs="Arial"/>
          <w:sz w:val="24"/>
          <w:szCs w:val="24"/>
          <w:lang w:eastAsia="cs-CZ"/>
        </w:rPr>
        <w:t xml:space="preserve"> obc</w:t>
      </w:r>
      <w:r w:rsidR="006E66BA">
        <w:rPr>
          <w:rFonts w:ascii="Georgia" w:eastAsia="Times New Roman" w:hAnsi="Georgia" w:cs="Arial"/>
          <w:sz w:val="24"/>
          <w:szCs w:val="24"/>
          <w:lang w:eastAsia="cs-CZ"/>
        </w:rPr>
        <w:t>e</w:t>
      </w:r>
      <w:r w:rsidR="00FD2D4F">
        <w:rPr>
          <w:rFonts w:ascii="Georgia" w:eastAsia="Times New Roman" w:hAnsi="Georgia" w:cs="Arial"/>
          <w:sz w:val="24"/>
          <w:szCs w:val="24"/>
          <w:lang w:eastAsia="cs-CZ"/>
        </w:rPr>
        <w:t xml:space="preserve"> nebo</w:t>
      </w:r>
      <w:r w:rsidR="006E66BA">
        <w:rPr>
          <w:rFonts w:ascii="Georgia" w:eastAsia="Times New Roman" w:hAnsi="Georgia" w:cs="Arial"/>
          <w:sz w:val="24"/>
          <w:szCs w:val="24"/>
          <w:lang w:eastAsia="cs-CZ"/>
        </w:rPr>
        <w:t xml:space="preserve"> zakladatele</w:t>
      </w:r>
      <w:r>
        <w:rPr>
          <w:rFonts w:ascii="Georgia" w:eastAsia="Times New Roman" w:hAnsi="Georgia" w:cs="Arial"/>
          <w:sz w:val="24"/>
          <w:szCs w:val="24"/>
          <w:lang w:eastAsia="cs-CZ"/>
        </w:rPr>
        <w:t>.</w:t>
      </w:r>
    </w:p>
    <w:p w14:paraId="556534DC" w14:textId="77777777" w:rsidR="006911B9" w:rsidRDefault="006911B9" w:rsidP="007A2AAF">
      <w:pPr>
        <w:pStyle w:val="Odstavecseseznamem"/>
        <w:numPr>
          <w:ilvl w:val="0"/>
          <w:numId w:val="3"/>
        </w:numPr>
        <w:shd w:val="clear" w:color="auto" w:fill="FFFFFF"/>
        <w:spacing w:after="0" w:line="276" w:lineRule="auto"/>
        <w:jc w:val="both"/>
        <w:rPr>
          <w:rFonts w:ascii="Georgia" w:eastAsia="Times New Roman" w:hAnsi="Georgia" w:cs="Arial"/>
          <w:sz w:val="24"/>
          <w:szCs w:val="24"/>
          <w:lang w:eastAsia="cs-CZ"/>
        </w:rPr>
      </w:pPr>
      <w:r>
        <w:rPr>
          <w:rFonts w:ascii="Georgia" w:eastAsia="Times New Roman" w:hAnsi="Georgia" w:cs="Arial"/>
          <w:sz w:val="24"/>
          <w:szCs w:val="24"/>
          <w:lang w:eastAsia="cs-CZ"/>
        </w:rPr>
        <w:t>Zisk společnosti z prodeje dokončené stavby se nepřipouští.</w:t>
      </w:r>
    </w:p>
    <w:p w14:paraId="26A9CEDD" w14:textId="77777777" w:rsidR="006911B9" w:rsidRDefault="006911B9" w:rsidP="007A2AAF">
      <w:pPr>
        <w:pStyle w:val="Odstavecseseznamem"/>
        <w:numPr>
          <w:ilvl w:val="0"/>
          <w:numId w:val="3"/>
        </w:numPr>
        <w:shd w:val="clear" w:color="auto" w:fill="FFFFFF"/>
        <w:spacing w:after="0" w:line="276" w:lineRule="auto"/>
        <w:jc w:val="both"/>
        <w:rPr>
          <w:rFonts w:ascii="Georgia" w:eastAsia="Times New Roman" w:hAnsi="Georgia" w:cs="Arial"/>
          <w:sz w:val="24"/>
          <w:szCs w:val="24"/>
          <w:lang w:eastAsia="cs-CZ"/>
        </w:rPr>
      </w:pPr>
      <w:r>
        <w:rPr>
          <w:rFonts w:ascii="Georgia" w:eastAsia="Times New Roman" w:hAnsi="Georgia" w:cs="Arial"/>
          <w:sz w:val="24"/>
          <w:szCs w:val="24"/>
          <w:lang w:eastAsia="cs-CZ"/>
        </w:rPr>
        <w:t>Výstavba bytů společností, která má formu družstva se financuje vkladem člena a úvěrem, který získá bytové družstvo a rozpočte jeho splácení na členy podle velikosti podlahových rozměrů bytů.</w:t>
      </w:r>
    </w:p>
    <w:p w14:paraId="5B71C030" w14:textId="77777777" w:rsidR="00EF6F87" w:rsidRPr="00EF6F87" w:rsidRDefault="00B220B4" w:rsidP="00EF6F87">
      <w:pPr>
        <w:pStyle w:val="Odstavecseseznamem"/>
        <w:numPr>
          <w:ilvl w:val="0"/>
          <w:numId w:val="3"/>
        </w:numPr>
        <w:shd w:val="clear" w:color="auto" w:fill="FFFFFF"/>
        <w:spacing w:after="0" w:line="276" w:lineRule="auto"/>
        <w:jc w:val="both"/>
        <w:rPr>
          <w:rFonts w:ascii="Georgia" w:eastAsia="Times New Roman" w:hAnsi="Georgia" w:cs="Arial"/>
          <w:sz w:val="24"/>
          <w:szCs w:val="24"/>
          <w:lang w:eastAsia="cs-CZ"/>
        </w:rPr>
      </w:pPr>
      <w:r>
        <w:rPr>
          <w:rFonts w:ascii="Georgia" w:eastAsia="Times New Roman" w:hAnsi="Georgia" w:cs="Arial"/>
          <w:sz w:val="24"/>
          <w:szCs w:val="24"/>
          <w:lang w:eastAsia="cs-CZ"/>
        </w:rPr>
        <w:t>Je-li výstavba financovaná úvěrem</w:t>
      </w:r>
      <w:r w:rsidR="00DC165F">
        <w:rPr>
          <w:rFonts w:ascii="Georgia" w:eastAsia="Times New Roman" w:hAnsi="Georgia" w:cs="Arial"/>
          <w:sz w:val="24"/>
          <w:szCs w:val="24"/>
          <w:lang w:eastAsia="cs-CZ"/>
        </w:rPr>
        <w:t>, může společnost rozpočítat splát</w:t>
      </w:r>
      <w:r w:rsidR="00722565">
        <w:rPr>
          <w:rFonts w:ascii="Georgia" w:eastAsia="Times New Roman" w:hAnsi="Georgia" w:cs="Arial"/>
          <w:sz w:val="24"/>
          <w:szCs w:val="24"/>
          <w:lang w:eastAsia="cs-CZ"/>
        </w:rPr>
        <w:t xml:space="preserve">ky úvěru na </w:t>
      </w:r>
      <w:r w:rsidR="00722565" w:rsidRPr="00F14CA6">
        <w:rPr>
          <w:rFonts w:ascii="Georgia" w:eastAsia="Times New Roman" w:hAnsi="Georgia" w:cs="Arial"/>
          <w:sz w:val="24"/>
          <w:szCs w:val="24"/>
          <w:lang w:eastAsia="cs-CZ"/>
        </w:rPr>
        <w:t>jednotlivé nájemce podle pořizovacích nákladů na byt</w:t>
      </w:r>
      <w:r w:rsidR="00DC165F" w:rsidRPr="00F14CA6">
        <w:rPr>
          <w:rFonts w:ascii="Georgia" w:eastAsia="Times New Roman" w:hAnsi="Georgia" w:cs="Arial"/>
          <w:sz w:val="24"/>
          <w:szCs w:val="24"/>
          <w:lang w:eastAsia="cs-CZ"/>
        </w:rPr>
        <w:t xml:space="preserve">. </w:t>
      </w:r>
      <w:r w:rsidR="00DC165F">
        <w:rPr>
          <w:rFonts w:ascii="Georgia" w:eastAsia="Times New Roman" w:hAnsi="Georgia" w:cs="Arial"/>
          <w:sz w:val="24"/>
          <w:szCs w:val="24"/>
          <w:lang w:eastAsia="cs-CZ"/>
        </w:rPr>
        <w:t>Jde-li o společnost podle § 2 odstavec 1 písm. (a) je rozpočtení splátky úvěru povinné.</w:t>
      </w:r>
    </w:p>
    <w:p w14:paraId="35E6CB5A" w14:textId="77777777" w:rsidR="00966587" w:rsidRPr="00EF6F87" w:rsidRDefault="00966587" w:rsidP="00EF6F87">
      <w:pPr>
        <w:shd w:val="clear" w:color="auto" w:fill="FFFFFF"/>
        <w:spacing w:after="0" w:line="276" w:lineRule="auto"/>
        <w:jc w:val="both"/>
        <w:rPr>
          <w:rFonts w:ascii="Georgia" w:eastAsia="Times New Roman" w:hAnsi="Georgia" w:cs="Arial"/>
          <w:sz w:val="24"/>
          <w:szCs w:val="24"/>
          <w:lang w:eastAsia="cs-CZ"/>
        </w:rPr>
      </w:pPr>
    </w:p>
    <w:p w14:paraId="72141455" w14:textId="77777777" w:rsidR="00966587" w:rsidRPr="007159ED" w:rsidRDefault="00966587" w:rsidP="00966587">
      <w:pPr>
        <w:pStyle w:val="Odstavecseseznamem"/>
        <w:shd w:val="clear" w:color="auto" w:fill="FFFFFF"/>
        <w:spacing w:after="0" w:line="276" w:lineRule="auto"/>
        <w:jc w:val="both"/>
        <w:rPr>
          <w:rFonts w:ascii="Georgia" w:eastAsia="Times New Roman" w:hAnsi="Georgia" w:cs="Arial"/>
          <w:sz w:val="24"/>
          <w:szCs w:val="24"/>
          <w:lang w:eastAsia="cs-CZ"/>
        </w:rPr>
      </w:pPr>
    </w:p>
    <w:p w14:paraId="075CFC84" w14:textId="77777777" w:rsidR="006911B9" w:rsidRDefault="006911B9" w:rsidP="006911B9">
      <w:pPr>
        <w:pStyle w:val="Odstavecseseznamem"/>
        <w:shd w:val="clear" w:color="auto" w:fill="FFFFFF"/>
        <w:spacing w:after="0" w:line="276" w:lineRule="auto"/>
        <w:jc w:val="both"/>
        <w:rPr>
          <w:rFonts w:ascii="Georgia" w:eastAsia="Times New Roman" w:hAnsi="Georgia" w:cs="Arial"/>
          <w:sz w:val="24"/>
          <w:szCs w:val="24"/>
          <w:lang w:eastAsia="cs-CZ"/>
        </w:rPr>
      </w:pPr>
    </w:p>
    <w:p w14:paraId="154FFC58" w14:textId="77777777" w:rsidR="006911B9" w:rsidRPr="00C86F5C" w:rsidRDefault="00060597" w:rsidP="006911B9">
      <w:pPr>
        <w:pStyle w:val="Odstavecseseznamem"/>
        <w:shd w:val="clear" w:color="auto" w:fill="FFFFFF"/>
        <w:spacing w:after="0" w:line="276" w:lineRule="auto"/>
        <w:jc w:val="center"/>
        <w:rPr>
          <w:rFonts w:ascii="Georgia" w:eastAsia="Times New Roman" w:hAnsi="Georgia" w:cs="Arial"/>
          <w:b/>
          <w:sz w:val="24"/>
          <w:szCs w:val="24"/>
          <w:lang w:eastAsia="cs-CZ"/>
        </w:rPr>
      </w:pPr>
      <w:r w:rsidRPr="00C86F5C">
        <w:rPr>
          <w:rFonts w:ascii="Georgia" w:eastAsia="Times New Roman" w:hAnsi="Georgia" w:cs="Arial"/>
          <w:b/>
          <w:sz w:val="24"/>
          <w:szCs w:val="24"/>
          <w:lang w:eastAsia="cs-CZ"/>
        </w:rPr>
        <w:t>§ 6</w:t>
      </w:r>
    </w:p>
    <w:p w14:paraId="38906BC6" w14:textId="77777777" w:rsidR="006911B9" w:rsidRPr="006911B9" w:rsidRDefault="006911B9" w:rsidP="006911B9">
      <w:pPr>
        <w:pStyle w:val="Odstavecseseznamem"/>
        <w:shd w:val="clear" w:color="auto" w:fill="FFFFFF"/>
        <w:spacing w:after="0" w:line="276" w:lineRule="auto"/>
        <w:jc w:val="center"/>
        <w:rPr>
          <w:rFonts w:ascii="Georgia" w:eastAsia="Times New Roman" w:hAnsi="Georgia" w:cs="Arial"/>
          <w:b/>
          <w:sz w:val="24"/>
          <w:szCs w:val="24"/>
          <w:lang w:eastAsia="cs-CZ"/>
        </w:rPr>
      </w:pPr>
      <w:r w:rsidRPr="006911B9">
        <w:rPr>
          <w:rFonts w:ascii="Georgia" w:eastAsia="Times New Roman" w:hAnsi="Georgia" w:cs="Arial"/>
          <w:b/>
          <w:sz w:val="24"/>
          <w:szCs w:val="24"/>
          <w:lang w:eastAsia="cs-CZ"/>
        </w:rPr>
        <w:t>Technické parametry stavěných a spravovaných bytů</w:t>
      </w:r>
      <w:r w:rsidR="00722565">
        <w:rPr>
          <w:rFonts w:ascii="Georgia" w:eastAsia="Times New Roman" w:hAnsi="Georgia" w:cs="Arial"/>
          <w:b/>
          <w:sz w:val="24"/>
          <w:szCs w:val="24"/>
          <w:lang w:eastAsia="cs-CZ"/>
        </w:rPr>
        <w:t xml:space="preserve"> a výpočet nájemného</w:t>
      </w:r>
    </w:p>
    <w:p w14:paraId="1783606D" w14:textId="77777777" w:rsidR="006911B9" w:rsidRPr="006911B9" w:rsidRDefault="006911B9" w:rsidP="006911B9">
      <w:pPr>
        <w:jc w:val="both"/>
        <w:rPr>
          <w:rFonts w:ascii="Georgia" w:hAnsi="Georgia"/>
          <w:b/>
          <w:sz w:val="24"/>
          <w:szCs w:val="24"/>
        </w:rPr>
      </w:pPr>
    </w:p>
    <w:p w14:paraId="2616F2BE" w14:textId="77777777" w:rsidR="006911B9" w:rsidRPr="00C86F5C" w:rsidRDefault="006911B9" w:rsidP="007A2AAF">
      <w:pPr>
        <w:pStyle w:val="Odstavecseseznamem"/>
        <w:numPr>
          <w:ilvl w:val="0"/>
          <w:numId w:val="4"/>
        </w:numPr>
        <w:jc w:val="both"/>
        <w:rPr>
          <w:rFonts w:ascii="Georgia" w:hAnsi="Georgia"/>
          <w:sz w:val="24"/>
          <w:szCs w:val="24"/>
        </w:rPr>
      </w:pPr>
      <w:r w:rsidRPr="00C86F5C">
        <w:rPr>
          <w:rFonts w:ascii="Georgia" w:hAnsi="Georgia"/>
          <w:sz w:val="24"/>
          <w:szCs w:val="24"/>
        </w:rPr>
        <w:t>Velikost bytů je limitována maximálně do 80 m2.</w:t>
      </w:r>
    </w:p>
    <w:p w14:paraId="596B1EE4" w14:textId="77777777" w:rsidR="006911B9" w:rsidRDefault="006911B9" w:rsidP="007A2AAF">
      <w:pPr>
        <w:pStyle w:val="Odstavecseseznamem"/>
        <w:numPr>
          <w:ilvl w:val="0"/>
          <w:numId w:val="4"/>
        </w:numPr>
        <w:jc w:val="both"/>
        <w:rPr>
          <w:rFonts w:ascii="Georgia" w:hAnsi="Georgia"/>
          <w:sz w:val="24"/>
          <w:szCs w:val="24"/>
        </w:rPr>
      </w:pPr>
      <w:r>
        <w:rPr>
          <w:rFonts w:ascii="Georgia" w:hAnsi="Georgia"/>
          <w:sz w:val="24"/>
          <w:szCs w:val="24"/>
        </w:rPr>
        <w:t>Výjimku pro rodiny s vyšším počtem rodinných příslušníků (nezletilých dětí) povoluje místně příslušná obec.</w:t>
      </w:r>
    </w:p>
    <w:p w14:paraId="7D8CEFAF" w14:textId="77777777" w:rsidR="008027F2" w:rsidRPr="00F14CA6" w:rsidRDefault="006911B9" w:rsidP="007A2AAF">
      <w:pPr>
        <w:pStyle w:val="Odstavecseseznamem"/>
        <w:numPr>
          <w:ilvl w:val="0"/>
          <w:numId w:val="4"/>
        </w:numPr>
        <w:jc w:val="both"/>
        <w:rPr>
          <w:rFonts w:ascii="Georgia" w:hAnsi="Georgia"/>
          <w:sz w:val="24"/>
          <w:szCs w:val="24"/>
        </w:rPr>
      </w:pPr>
      <w:r w:rsidRPr="00F14CA6">
        <w:rPr>
          <w:rFonts w:ascii="Georgia" w:hAnsi="Georgia"/>
          <w:sz w:val="24"/>
          <w:szCs w:val="24"/>
        </w:rPr>
        <w:t>Nájemné je stanoveno výpočtem tak</w:t>
      </w:r>
      <w:r w:rsidR="009D79FF" w:rsidRPr="00F14CA6">
        <w:rPr>
          <w:rFonts w:ascii="Georgia" w:hAnsi="Georgia"/>
          <w:sz w:val="24"/>
          <w:szCs w:val="24"/>
        </w:rPr>
        <w:t>, aby pokrylo náklady na provo</w:t>
      </w:r>
      <w:r w:rsidR="008027F2" w:rsidRPr="00F14CA6">
        <w:rPr>
          <w:rFonts w:ascii="Georgia" w:hAnsi="Georgia"/>
          <w:sz w:val="24"/>
          <w:szCs w:val="24"/>
        </w:rPr>
        <w:t xml:space="preserve">z, </w:t>
      </w:r>
      <w:r w:rsidRPr="00F14CA6">
        <w:rPr>
          <w:rFonts w:ascii="Georgia" w:hAnsi="Georgia"/>
          <w:sz w:val="24"/>
          <w:szCs w:val="24"/>
        </w:rPr>
        <w:t>údržbu domu a společných prostor</w:t>
      </w:r>
      <w:r w:rsidR="008027F2" w:rsidRPr="00F14CA6">
        <w:rPr>
          <w:rFonts w:ascii="Georgia" w:hAnsi="Georgia"/>
          <w:sz w:val="24"/>
          <w:szCs w:val="24"/>
        </w:rPr>
        <w:t>.</w:t>
      </w:r>
    </w:p>
    <w:p w14:paraId="22D40B21" w14:textId="77777777" w:rsidR="008027F2" w:rsidRPr="00F14CA6" w:rsidRDefault="008027F2" w:rsidP="007A2AAF">
      <w:pPr>
        <w:pStyle w:val="Odstavecseseznamem"/>
        <w:numPr>
          <w:ilvl w:val="0"/>
          <w:numId w:val="4"/>
        </w:numPr>
        <w:jc w:val="both"/>
        <w:rPr>
          <w:rFonts w:ascii="Georgia" w:hAnsi="Georgia"/>
          <w:sz w:val="24"/>
          <w:szCs w:val="24"/>
        </w:rPr>
      </w:pPr>
      <w:r w:rsidRPr="00F14CA6">
        <w:rPr>
          <w:rFonts w:ascii="Georgia" w:hAnsi="Georgia"/>
          <w:sz w:val="24"/>
          <w:szCs w:val="24"/>
        </w:rPr>
        <w:t xml:space="preserve">Nájemce se podílí na tvorbě </w:t>
      </w:r>
      <w:r w:rsidR="006911B9" w:rsidRPr="00F14CA6">
        <w:rPr>
          <w:rFonts w:ascii="Georgia" w:hAnsi="Georgia"/>
          <w:sz w:val="24"/>
          <w:szCs w:val="24"/>
        </w:rPr>
        <w:t>rezervního fondu na opravy domu</w:t>
      </w:r>
      <w:r w:rsidRPr="00F14CA6">
        <w:rPr>
          <w:rFonts w:ascii="Georgia" w:hAnsi="Georgia"/>
          <w:sz w:val="24"/>
          <w:szCs w:val="24"/>
        </w:rPr>
        <w:t>.</w:t>
      </w:r>
    </w:p>
    <w:p w14:paraId="3BBBC2E3" w14:textId="77777777" w:rsidR="00EC545B" w:rsidRDefault="008027F2" w:rsidP="007A2AAF">
      <w:pPr>
        <w:pStyle w:val="Odstavecseseznamem"/>
        <w:numPr>
          <w:ilvl w:val="0"/>
          <w:numId w:val="4"/>
        </w:numPr>
        <w:jc w:val="both"/>
        <w:rPr>
          <w:rFonts w:ascii="Georgia" w:hAnsi="Georgia"/>
          <w:sz w:val="24"/>
          <w:szCs w:val="24"/>
        </w:rPr>
      </w:pPr>
      <w:r w:rsidRPr="00F14CA6">
        <w:rPr>
          <w:rFonts w:ascii="Georgia" w:hAnsi="Georgia"/>
          <w:sz w:val="24"/>
          <w:szCs w:val="24"/>
        </w:rPr>
        <w:t>Úhradu</w:t>
      </w:r>
      <w:r w:rsidR="009D79FF" w:rsidRPr="00F14CA6">
        <w:rPr>
          <w:rFonts w:ascii="Georgia" w:hAnsi="Georgia"/>
          <w:sz w:val="24"/>
          <w:szCs w:val="24"/>
        </w:rPr>
        <w:t xml:space="preserve"> další</w:t>
      </w:r>
      <w:r w:rsidRPr="00F14CA6">
        <w:rPr>
          <w:rFonts w:ascii="Georgia" w:hAnsi="Georgia"/>
          <w:sz w:val="24"/>
          <w:szCs w:val="24"/>
        </w:rPr>
        <w:t>ch nákladů</w:t>
      </w:r>
      <w:r w:rsidR="009D79FF" w:rsidRPr="00F14CA6">
        <w:rPr>
          <w:rFonts w:ascii="Georgia" w:hAnsi="Georgia"/>
          <w:sz w:val="24"/>
          <w:szCs w:val="24"/>
        </w:rPr>
        <w:t xml:space="preserve"> spojené s</w:t>
      </w:r>
      <w:r w:rsidRPr="00F14CA6">
        <w:rPr>
          <w:rFonts w:ascii="Georgia" w:hAnsi="Georgia"/>
          <w:sz w:val="24"/>
          <w:szCs w:val="24"/>
        </w:rPr>
        <w:t> </w:t>
      </w:r>
      <w:r w:rsidR="009D79FF" w:rsidRPr="00F14CA6">
        <w:rPr>
          <w:rFonts w:ascii="Georgia" w:hAnsi="Georgia"/>
          <w:sz w:val="24"/>
          <w:szCs w:val="24"/>
        </w:rPr>
        <w:t>užíváním</w:t>
      </w:r>
      <w:r w:rsidRPr="00F14CA6">
        <w:rPr>
          <w:rFonts w:ascii="Georgia" w:hAnsi="Georgia"/>
          <w:sz w:val="24"/>
          <w:szCs w:val="24"/>
        </w:rPr>
        <w:t xml:space="preserve"> byt</w:t>
      </w:r>
      <w:r w:rsidR="00A614B9" w:rsidRPr="00F14CA6">
        <w:rPr>
          <w:rFonts w:ascii="Georgia" w:hAnsi="Georgia"/>
          <w:sz w:val="24"/>
          <w:szCs w:val="24"/>
        </w:rPr>
        <w:t>u</w:t>
      </w:r>
      <w:r w:rsidRPr="00F14CA6">
        <w:rPr>
          <w:rFonts w:ascii="Georgia" w:hAnsi="Georgia"/>
          <w:sz w:val="24"/>
          <w:szCs w:val="24"/>
        </w:rPr>
        <w:t xml:space="preserve"> jako </w:t>
      </w:r>
      <w:r w:rsidR="009D79FF" w:rsidRPr="00F14CA6">
        <w:rPr>
          <w:rFonts w:ascii="Georgia" w:hAnsi="Georgia"/>
          <w:sz w:val="24"/>
          <w:szCs w:val="24"/>
        </w:rPr>
        <w:t>pojištění, dodávky tepla, teplé a užitkové vody</w:t>
      </w:r>
      <w:r w:rsidRPr="00F14CA6">
        <w:rPr>
          <w:rFonts w:ascii="Georgia" w:hAnsi="Georgia"/>
          <w:sz w:val="24"/>
          <w:szCs w:val="24"/>
        </w:rPr>
        <w:t xml:space="preserve"> podle skutečné spotřeby</w:t>
      </w:r>
      <w:r w:rsidR="009D79FF" w:rsidRPr="00F14CA6">
        <w:rPr>
          <w:rFonts w:ascii="Georgia" w:hAnsi="Georgia"/>
          <w:sz w:val="24"/>
          <w:szCs w:val="24"/>
        </w:rPr>
        <w:t xml:space="preserve">, </w:t>
      </w:r>
      <w:r w:rsidRPr="00F14CA6">
        <w:rPr>
          <w:rFonts w:ascii="Georgia" w:hAnsi="Georgia"/>
          <w:sz w:val="24"/>
          <w:szCs w:val="24"/>
        </w:rPr>
        <w:t>náklady na provedení revizí dle zvláštních předpisů a podobně</w:t>
      </w:r>
      <w:r w:rsidR="00A614B9" w:rsidRPr="00F14CA6">
        <w:rPr>
          <w:rFonts w:ascii="Georgia" w:hAnsi="Georgia"/>
          <w:sz w:val="24"/>
          <w:szCs w:val="24"/>
        </w:rPr>
        <w:t xml:space="preserve"> platí nájemce v prokázané výši</w:t>
      </w:r>
      <w:r w:rsidRPr="00F14CA6">
        <w:rPr>
          <w:rFonts w:ascii="Georgia" w:hAnsi="Georgia"/>
          <w:sz w:val="24"/>
          <w:szCs w:val="24"/>
        </w:rPr>
        <w:t>.</w:t>
      </w:r>
    </w:p>
    <w:p w14:paraId="2D304666" w14:textId="77777777" w:rsidR="00966587" w:rsidRDefault="00966587" w:rsidP="00966587">
      <w:pPr>
        <w:pStyle w:val="Odstavecseseznamem"/>
        <w:ind w:left="1080"/>
        <w:jc w:val="both"/>
        <w:rPr>
          <w:rFonts w:ascii="Georgia" w:hAnsi="Georgia"/>
          <w:sz w:val="24"/>
          <w:szCs w:val="24"/>
        </w:rPr>
      </w:pPr>
    </w:p>
    <w:p w14:paraId="300978EB" w14:textId="77777777" w:rsidR="00966587" w:rsidRDefault="00966587" w:rsidP="00966587">
      <w:pPr>
        <w:pStyle w:val="Odstavecseseznamem"/>
        <w:ind w:left="1080"/>
        <w:jc w:val="both"/>
        <w:rPr>
          <w:rFonts w:ascii="Georgia" w:hAnsi="Georgia"/>
          <w:sz w:val="24"/>
          <w:szCs w:val="24"/>
        </w:rPr>
      </w:pPr>
    </w:p>
    <w:p w14:paraId="76709C3F" w14:textId="77777777" w:rsidR="00966587" w:rsidRDefault="00966587" w:rsidP="00966587">
      <w:pPr>
        <w:pStyle w:val="Odstavecseseznamem"/>
        <w:ind w:left="1080"/>
        <w:jc w:val="both"/>
        <w:rPr>
          <w:rFonts w:ascii="Georgia" w:hAnsi="Georgia"/>
          <w:sz w:val="24"/>
          <w:szCs w:val="24"/>
        </w:rPr>
      </w:pPr>
    </w:p>
    <w:p w14:paraId="592704A9" w14:textId="77777777" w:rsidR="00EF6F87" w:rsidRDefault="00EF6F87" w:rsidP="00966587">
      <w:pPr>
        <w:pStyle w:val="Odstavecseseznamem"/>
        <w:ind w:left="1080"/>
        <w:jc w:val="both"/>
        <w:rPr>
          <w:rFonts w:ascii="Georgia" w:hAnsi="Georgia"/>
          <w:sz w:val="24"/>
          <w:szCs w:val="24"/>
        </w:rPr>
      </w:pPr>
    </w:p>
    <w:p w14:paraId="48EAB743" w14:textId="77777777" w:rsidR="00966587" w:rsidRDefault="00966587" w:rsidP="00966587">
      <w:pPr>
        <w:pStyle w:val="Odstavecseseznamem"/>
        <w:ind w:left="1080"/>
        <w:jc w:val="both"/>
        <w:rPr>
          <w:rFonts w:ascii="Georgia" w:hAnsi="Georgia"/>
          <w:sz w:val="24"/>
          <w:szCs w:val="24"/>
        </w:rPr>
      </w:pPr>
    </w:p>
    <w:p w14:paraId="6F856672" w14:textId="77777777" w:rsidR="00966587" w:rsidRPr="00F14CA6" w:rsidRDefault="00966587" w:rsidP="00966587">
      <w:pPr>
        <w:pStyle w:val="Odstavecseseznamem"/>
        <w:ind w:left="1080"/>
        <w:jc w:val="both"/>
        <w:rPr>
          <w:rFonts w:ascii="Georgia" w:hAnsi="Georgia"/>
          <w:sz w:val="24"/>
          <w:szCs w:val="24"/>
        </w:rPr>
      </w:pPr>
    </w:p>
    <w:p w14:paraId="6BB80CD6" w14:textId="77777777" w:rsidR="001F00E9" w:rsidRDefault="001F00E9" w:rsidP="001F00E9">
      <w:pPr>
        <w:jc w:val="center"/>
        <w:rPr>
          <w:rFonts w:ascii="Georgia" w:hAnsi="Georgia"/>
          <w:b/>
          <w:sz w:val="24"/>
          <w:szCs w:val="24"/>
        </w:rPr>
      </w:pPr>
      <w:r>
        <w:rPr>
          <w:rFonts w:ascii="Georgia" w:hAnsi="Georgia"/>
          <w:b/>
          <w:sz w:val="24"/>
          <w:szCs w:val="24"/>
        </w:rPr>
        <w:lastRenderedPageBreak/>
        <w:t>Hlava III</w:t>
      </w:r>
    </w:p>
    <w:p w14:paraId="0ED15D77" w14:textId="77777777" w:rsidR="001F00E9" w:rsidRPr="00664214" w:rsidRDefault="001F00E9" w:rsidP="00CD2139">
      <w:pPr>
        <w:jc w:val="center"/>
        <w:rPr>
          <w:rFonts w:ascii="Georgia" w:hAnsi="Georgia"/>
          <w:b/>
          <w:sz w:val="24"/>
          <w:szCs w:val="24"/>
        </w:rPr>
      </w:pPr>
      <w:r w:rsidRPr="00AD75AB">
        <w:rPr>
          <w:rFonts w:ascii="Georgia" w:hAnsi="Georgia"/>
          <w:b/>
          <w:sz w:val="24"/>
          <w:szCs w:val="24"/>
        </w:rPr>
        <w:t>Povolování staveb</w:t>
      </w:r>
      <w:r w:rsidR="0001475A">
        <w:rPr>
          <w:rFonts w:ascii="Georgia" w:hAnsi="Georgia"/>
          <w:b/>
          <w:sz w:val="24"/>
          <w:szCs w:val="24"/>
        </w:rPr>
        <w:t>, práva</w:t>
      </w:r>
      <w:r w:rsidRPr="00AD75AB">
        <w:rPr>
          <w:rFonts w:ascii="Georgia" w:hAnsi="Georgia"/>
          <w:b/>
          <w:sz w:val="24"/>
          <w:szCs w:val="24"/>
        </w:rPr>
        <w:t xml:space="preserve"> a postavení ob</w:t>
      </w:r>
      <w:r w:rsidR="00CD2139">
        <w:rPr>
          <w:rFonts w:ascii="Georgia" w:hAnsi="Georgia"/>
          <w:b/>
          <w:sz w:val="24"/>
          <w:szCs w:val="24"/>
        </w:rPr>
        <w:t>ce</w:t>
      </w:r>
    </w:p>
    <w:p w14:paraId="10FB4B1E" w14:textId="77777777" w:rsidR="001F00E9" w:rsidRDefault="00FB2682" w:rsidP="00CD2139">
      <w:pPr>
        <w:jc w:val="center"/>
        <w:rPr>
          <w:rFonts w:ascii="Georgia" w:hAnsi="Georgia"/>
          <w:b/>
          <w:sz w:val="24"/>
          <w:szCs w:val="24"/>
        </w:rPr>
      </w:pPr>
      <w:r>
        <w:rPr>
          <w:rFonts w:ascii="Georgia" w:hAnsi="Georgia"/>
          <w:b/>
          <w:sz w:val="24"/>
          <w:szCs w:val="24"/>
        </w:rPr>
        <w:t>§ 7</w:t>
      </w:r>
    </w:p>
    <w:p w14:paraId="137D69CF" w14:textId="77777777" w:rsidR="001F00E9" w:rsidRDefault="001F00E9" w:rsidP="007A2AAF">
      <w:pPr>
        <w:pStyle w:val="Odstavecseseznamem"/>
        <w:numPr>
          <w:ilvl w:val="0"/>
          <w:numId w:val="25"/>
        </w:numPr>
        <w:shd w:val="clear" w:color="auto" w:fill="FFFFFF"/>
        <w:spacing w:after="0" w:line="276" w:lineRule="auto"/>
        <w:jc w:val="both"/>
        <w:rPr>
          <w:rFonts w:ascii="Georgia" w:eastAsia="Times New Roman" w:hAnsi="Georgia" w:cs="Arial"/>
          <w:sz w:val="24"/>
          <w:szCs w:val="24"/>
          <w:lang w:eastAsia="cs-CZ"/>
        </w:rPr>
      </w:pPr>
      <w:r>
        <w:rPr>
          <w:rFonts w:ascii="Georgia" w:eastAsia="Times New Roman" w:hAnsi="Georgia" w:cs="Arial"/>
          <w:sz w:val="24"/>
          <w:szCs w:val="24"/>
          <w:lang w:eastAsia="cs-CZ"/>
        </w:rPr>
        <w:t xml:space="preserve">Obec je oprávněna při povolování </w:t>
      </w:r>
      <w:r w:rsidRPr="00F14CA6">
        <w:rPr>
          <w:rFonts w:ascii="Georgia" w:eastAsia="Times New Roman" w:hAnsi="Georgia" w:cs="Arial"/>
          <w:sz w:val="24"/>
          <w:szCs w:val="24"/>
          <w:lang w:eastAsia="cs-CZ"/>
        </w:rPr>
        <w:t>výstavby</w:t>
      </w:r>
      <w:r w:rsidR="00F14CA6">
        <w:rPr>
          <w:rFonts w:ascii="Georgia" w:eastAsia="Times New Roman" w:hAnsi="Georgia" w:cs="Arial"/>
          <w:sz w:val="24"/>
          <w:szCs w:val="24"/>
          <w:lang w:eastAsia="cs-CZ"/>
        </w:rPr>
        <w:t xml:space="preserve"> </w:t>
      </w:r>
      <w:r w:rsidR="00F14CA6" w:rsidRPr="00F14CA6">
        <w:rPr>
          <w:rFonts w:ascii="Georgia" w:hAnsi="Georgia"/>
          <w:sz w:val="24"/>
          <w:szCs w:val="24"/>
        </w:rPr>
        <w:t>rezidenčních developerských projektů</w:t>
      </w:r>
      <w:r w:rsidR="00F14CA6">
        <w:t xml:space="preserve"> </w:t>
      </w:r>
      <w:r>
        <w:rPr>
          <w:rFonts w:ascii="Georgia" w:eastAsia="Times New Roman" w:hAnsi="Georgia" w:cs="Arial"/>
          <w:sz w:val="24"/>
          <w:szCs w:val="24"/>
          <w:lang w:eastAsia="cs-CZ"/>
        </w:rPr>
        <w:t>určených pro prodej za cenu v místě obvyklou podmínit souhlas s výstavbou závazkem investora vystavět pro obec</w:t>
      </w:r>
      <w:r w:rsidR="00F14CA6">
        <w:rPr>
          <w:rFonts w:ascii="Georgia" w:eastAsia="Times New Roman" w:hAnsi="Georgia" w:cs="Arial"/>
          <w:sz w:val="24"/>
          <w:szCs w:val="24"/>
          <w:lang w:eastAsia="cs-CZ"/>
        </w:rPr>
        <w:t xml:space="preserve"> čí jí založenou společnost podle tohoto zákona</w:t>
      </w:r>
      <w:r>
        <w:rPr>
          <w:rFonts w:ascii="Georgia" w:eastAsia="Times New Roman" w:hAnsi="Georgia" w:cs="Arial"/>
          <w:sz w:val="24"/>
          <w:szCs w:val="24"/>
          <w:lang w:eastAsia="cs-CZ"/>
        </w:rPr>
        <w:t xml:space="preserve"> byty v režimu podle </w:t>
      </w:r>
      <w:r w:rsidR="00311E9E">
        <w:rPr>
          <w:rFonts w:ascii="Georgia" w:eastAsia="Times New Roman" w:hAnsi="Georgia" w:cs="Arial"/>
          <w:sz w:val="24"/>
          <w:szCs w:val="24"/>
          <w:lang w:eastAsia="cs-CZ"/>
        </w:rPr>
        <w:t xml:space="preserve">§ 5 </w:t>
      </w:r>
      <w:r w:rsidR="00311E9E" w:rsidRPr="00311E9E">
        <w:rPr>
          <w:rFonts w:ascii="Georgia" w:eastAsia="Times New Roman" w:hAnsi="Georgia" w:cs="Arial"/>
          <w:sz w:val="24"/>
          <w:szCs w:val="24"/>
          <w:lang w:eastAsia="cs-CZ"/>
        </w:rPr>
        <w:t>odstavec</w:t>
      </w:r>
      <w:r w:rsidRPr="00311E9E">
        <w:rPr>
          <w:rFonts w:ascii="Georgia" w:eastAsia="Times New Roman" w:hAnsi="Georgia" w:cs="Arial"/>
          <w:sz w:val="24"/>
          <w:szCs w:val="24"/>
          <w:lang w:eastAsia="cs-CZ"/>
        </w:rPr>
        <w:t xml:space="preserve"> (4), </w:t>
      </w:r>
      <w:r>
        <w:rPr>
          <w:rFonts w:ascii="Georgia" w:eastAsia="Times New Roman" w:hAnsi="Georgia" w:cs="Arial"/>
          <w:sz w:val="24"/>
          <w:szCs w:val="24"/>
          <w:lang w:eastAsia="cs-CZ"/>
        </w:rPr>
        <w:t>a to v počtu do 25 % z celkového počtu investorem vystavěných bytů</w:t>
      </w:r>
      <w:r w:rsidR="00311E9E">
        <w:rPr>
          <w:rFonts w:ascii="Georgia" w:eastAsia="Times New Roman" w:hAnsi="Georgia" w:cs="Arial"/>
          <w:sz w:val="24"/>
          <w:szCs w:val="24"/>
          <w:lang w:eastAsia="cs-CZ"/>
        </w:rPr>
        <w:t xml:space="preserve">. </w:t>
      </w:r>
      <w:r>
        <w:rPr>
          <w:rFonts w:ascii="Georgia" w:eastAsia="Times New Roman" w:hAnsi="Georgia" w:cs="Arial"/>
          <w:sz w:val="24"/>
          <w:szCs w:val="24"/>
          <w:lang w:eastAsia="cs-CZ"/>
        </w:rPr>
        <w:t>V</w:t>
      </w:r>
      <w:r w:rsidR="003129AD">
        <w:rPr>
          <w:rFonts w:ascii="Georgia" w:eastAsia="Times New Roman" w:hAnsi="Georgia" w:cs="Arial"/>
          <w:sz w:val="24"/>
          <w:szCs w:val="24"/>
          <w:lang w:eastAsia="cs-CZ"/>
        </w:rPr>
        <w:t>ýstavba není podmíněna realizací</w:t>
      </w:r>
      <w:r>
        <w:rPr>
          <w:rFonts w:ascii="Georgia" w:eastAsia="Times New Roman" w:hAnsi="Georgia" w:cs="Arial"/>
          <w:sz w:val="24"/>
          <w:szCs w:val="24"/>
          <w:lang w:eastAsia="cs-CZ"/>
        </w:rPr>
        <w:t xml:space="preserve"> v jednom objektu.</w:t>
      </w:r>
      <w:r w:rsidR="00F14CA6">
        <w:rPr>
          <w:rFonts w:ascii="Georgia" w:eastAsia="Times New Roman" w:hAnsi="Georgia" w:cs="Arial"/>
          <w:sz w:val="24"/>
          <w:szCs w:val="24"/>
          <w:lang w:eastAsia="cs-CZ"/>
        </w:rPr>
        <w:t xml:space="preserve"> </w:t>
      </w:r>
    </w:p>
    <w:p w14:paraId="4D50EE9C" w14:textId="77777777" w:rsidR="00F14CA6" w:rsidRPr="001F00E9" w:rsidRDefault="00F14CA6" w:rsidP="007A2AAF">
      <w:pPr>
        <w:pStyle w:val="Odstavecseseznamem"/>
        <w:numPr>
          <w:ilvl w:val="0"/>
          <w:numId w:val="25"/>
        </w:numPr>
        <w:shd w:val="clear" w:color="auto" w:fill="FFFFFF"/>
        <w:spacing w:after="0" w:line="276" w:lineRule="auto"/>
        <w:jc w:val="both"/>
        <w:rPr>
          <w:rFonts w:ascii="Georgia" w:eastAsia="Times New Roman" w:hAnsi="Georgia" w:cs="Arial"/>
          <w:sz w:val="24"/>
          <w:szCs w:val="24"/>
          <w:lang w:eastAsia="cs-CZ"/>
        </w:rPr>
      </w:pPr>
      <w:r>
        <w:rPr>
          <w:rFonts w:ascii="Georgia" w:eastAsia="Times New Roman" w:hAnsi="Georgia" w:cs="Arial"/>
          <w:sz w:val="24"/>
          <w:szCs w:val="24"/>
          <w:lang w:eastAsia="cs-CZ"/>
        </w:rPr>
        <w:t>Na takto vystavěné byty se vztahují podmínky nájmu podle tohoto zákona.</w:t>
      </w:r>
    </w:p>
    <w:p w14:paraId="34DEAA4B" w14:textId="77777777" w:rsidR="001F00E9" w:rsidRDefault="001F00E9" w:rsidP="007A2AAF">
      <w:pPr>
        <w:pStyle w:val="Odstavecseseznamem"/>
        <w:numPr>
          <w:ilvl w:val="0"/>
          <w:numId w:val="25"/>
        </w:numPr>
        <w:jc w:val="both"/>
        <w:rPr>
          <w:rFonts w:ascii="Georgia" w:hAnsi="Georgia"/>
          <w:sz w:val="24"/>
          <w:szCs w:val="24"/>
        </w:rPr>
      </w:pPr>
      <w:r w:rsidRPr="001F00E9">
        <w:rPr>
          <w:rFonts w:ascii="Georgia" w:hAnsi="Georgia"/>
          <w:sz w:val="24"/>
          <w:szCs w:val="24"/>
        </w:rPr>
        <w:t xml:space="preserve">Cena </w:t>
      </w:r>
      <w:r>
        <w:rPr>
          <w:rFonts w:ascii="Georgia" w:hAnsi="Georgia"/>
          <w:sz w:val="24"/>
          <w:szCs w:val="24"/>
        </w:rPr>
        <w:t xml:space="preserve">takto pro obec vystavěných bytů </w:t>
      </w:r>
      <w:r w:rsidRPr="001F00E9">
        <w:rPr>
          <w:rFonts w:ascii="Georgia" w:hAnsi="Georgia"/>
          <w:sz w:val="24"/>
          <w:szCs w:val="24"/>
        </w:rPr>
        <w:t>se určí doložením</w:t>
      </w:r>
      <w:r w:rsidR="00FB2682">
        <w:rPr>
          <w:rFonts w:ascii="Georgia" w:hAnsi="Georgia"/>
          <w:sz w:val="24"/>
          <w:szCs w:val="24"/>
        </w:rPr>
        <w:t xml:space="preserve"> rozpočtu stavby, </w:t>
      </w:r>
      <w:r w:rsidR="00F14CA6">
        <w:rPr>
          <w:rFonts w:ascii="Georgia" w:hAnsi="Georgia"/>
          <w:sz w:val="24"/>
          <w:szCs w:val="24"/>
        </w:rPr>
        <w:t xml:space="preserve">stavební dokumentaci </w:t>
      </w:r>
      <w:r w:rsidRPr="001F00E9">
        <w:rPr>
          <w:rFonts w:ascii="Georgia" w:hAnsi="Georgia"/>
          <w:sz w:val="24"/>
          <w:szCs w:val="24"/>
        </w:rPr>
        <w:t xml:space="preserve">a získání pozemku s propočtem na m2, s přičtením maximálně 20% zisku investora ze skutečných </w:t>
      </w:r>
      <w:r w:rsidR="00311E9E">
        <w:rPr>
          <w:rFonts w:ascii="Georgia" w:hAnsi="Georgia"/>
          <w:sz w:val="24"/>
          <w:szCs w:val="24"/>
        </w:rPr>
        <w:t xml:space="preserve">doložených </w:t>
      </w:r>
      <w:r w:rsidRPr="001F00E9">
        <w:rPr>
          <w:rFonts w:ascii="Georgia" w:hAnsi="Georgia"/>
          <w:sz w:val="24"/>
          <w:szCs w:val="24"/>
        </w:rPr>
        <w:t>nákladů.</w:t>
      </w:r>
    </w:p>
    <w:p w14:paraId="5D37CDFF" w14:textId="77777777" w:rsidR="00FB2682" w:rsidRPr="001F00E9" w:rsidRDefault="00FB2682" w:rsidP="007A2AAF">
      <w:pPr>
        <w:pStyle w:val="Odstavecseseznamem"/>
        <w:numPr>
          <w:ilvl w:val="0"/>
          <w:numId w:val="25"/>
        </w:numPr>
        <w:jc w:val="both"/>
        <w:rPr>
          <w:rFonts w:ascii="Georgia" w:hAnsi="Georgia"/>
          <w:sz w:val="24"/>
          <w:szCs w:val="24"/>
        </w:rPr>
      </w:pPr>
      <w:r>
        <w:rPr>
          <w:rFonts w:ascii="Georgia" w:hAnsi="Georgia"/>
          <w:sz w:val="24"/>
          <w:szCs w:val="24"/>
        </w:rPr>
        <w:t>Po dokončení stavby investor</w:t>
      </w:r>
      <w:r w:rsidR="00311E9E">
        <w:rPr>
          <w:rFonts w:ascii="Georgia" w:hAnsi="Georgia"/>
          <w:sz w:val="24"/>
          <w:szCs w:val="24"/>
        </w:rPr>
        <w:t xml:space="preserve"> předloží obci doklady potřebné k posouzení celkového nákladu </w:t>
      </w:r>
      <w:r>
        <w:rPr>
          <w:rFonts w:ascii="Georgia" w:hAnsi="Georgia"/>
          <w:sz w:val="24"/>
          <w:szCs w:val="24"/>
        </w:rPr>
        <w:t>na</w:t>
      </w:r>
      <w:r w:rsidRPr="001F00E9">
        <w:rPr>
          <w:rFonts w:ascii="Georgia" w:hAnsi="Georgia"/>
          <w:sz w:val="24"/>
          <w:szCs w:val="24"/>
        </w:rPr>
        <w:t xml:space="preserve"> výstavbu</w:t>
      </w:r>
      <w:r>
        <w:rPr>
          <w:rFonts w:ascii="Georgia" w:hAnsi="Georgia"/>
          <w:sz w:val="24"/>
          <w:szCs w:val="24"/>
        </w:rPr>
        <w:t xml:space="preserve"> těchto bytů. </w:t>
      </w:r>
      <w:r w:rsidR="00F14CA6">
        <w:rPr>
          <w:rFonts w:ascii="Georgia" w:hAnsi="Georgia"/>
          <w:sz w:val="24"/>
          <w:szCs w:val="24"/>
        </w:rPr>
        <w:t>Náklady takové výstavby uhradí obec nebo jím určená společnost založená podle tohoto zákona.</w:t>
      </w:r>
    </w:p>
    <w:p w14:paraId="40E685CE" w14:textId="77777777" w:rsidR="003E6CC4" w:rsidRDefault="001F00E9" w:rsidP="007A2AAF">
      <w:pPr>
        <w:pStyle w:val="Odstavecseseznamem"/>
        <w:numPr>
          <w:ilvl w:val="0"/>
          <w:numId w:val="25"/>
        </w:numPr>
        <w:jc w:val="both"/>
        <w:rPr>
          <w:rFonts w:ascii="Georgia" w:hAnsi="Georgia"/>
          <w:sz w:val="24"/>
          <w:szCs w:val="24"/>
        </w:rPr>
      </w:pPr>
      <w:r w:rsidRPr="00AD75AB">
        <w:rPr>
          <w:rFonts w:ascii="Georgia" w:hAnsi="Georgia"/>
          <w:sz w:val="24"/>
          <w:szCs w:val="24"/>
        </w:rPr>
        <w:t>Obec pak musí přede</w:t>
      </w:r>
      <w:r w:rsidR="00F14CA6">
        <w:rPr>
          <w:rFonts w:ascii="Georgia" w:hAnsi="Georgia"/>
          <w:sz w:val="24"/>
          <w:szCs w:val="24"/>
        </w:rPr>
        <w:t xml:space="preserve">m </w:t>
      </w:r>
      <w:r w:rsidR="00FD2D4F">
        <w:rPr>
          <w:rFonts w:ascii="Georgia" w:hAnsi="Georgia"/>
          <w:sz w:val="24"/>
          <w:szCs w:val="24"/>
        </w:rPr>
        <w:t>stanovit</w:t>
      </w:r>
      <w:r w:rsidR="00F14CA6">
        <w:rPr>
          <w:rFonts w:ascii="Georgia" w:hAnsi="Georgia"/>
          <w:sz w:val="24"/>
          <w:szCs w:val="24"/>
        </w:rPr>
        <w:t xml:space="preserve"> podmínky pro přidělování těchto bytů, komerční pronájem se nepřipouští</w:t>
      </w:r>
      <w:r w:rsidRPr="00AD75AB">
        <w:rPr>
          <w:rFonts w:ascii="Georgia" w:hAnsi="Georgia"/>
          <w:sz w:val="24"/>
          <w:szCs w:val="24"/>
        </w:rPr>
        <w:t xml:space="preserve">. </w:t>
      </w:r>
    </w:p>
    <w:p w14:paraId="66A80554" w14:textId="77777777" w:rsidR="001F00E9" w:rsidRDefault="001F00E9" w:rsidP="007A2AAF">
      <w:pPr>
        <w:pStyle w:val="Odstavecseseznamem"/>
        <w:numPr>
          <w:ilvl w:val="0"/>
          <w:numId w:val="25"/>
        </w:numPr>
        <w:jc w:val="both"/>
        <w:rPr>
          <w:rFonts w:ascii="Georgia" w:hAnsi="Georgia"/>
          <w:sz w:val="24"/>
          <w:szCs w:val="24"/>
        </w:rPr>
      </w:pPr>
      <w:r w:rsidRPr="00AD75AB">
        <w:rPr>
          <w:rFonts w:ascii="Georgia" w:hAnsi="Georgia"/>
          <w:sz w:val="24"/>
          <w:szCs w:val="24"/>
        </w:rPr>
        <w:t>Jde</w:t>
      </w:r>
      <w:r>
        <w:rPr>
          <w:rFonts w:ascii="Georgia" w:hAnsi="Georgia"/>
          <w:sz w:val="24"/>
          <w:szCs w:val="24"/>
        </w:rPr>
        <w:t>-l</w:t>
      </w:r>
      <w:r w:rsidRPr="00AD75AB">
        <w:rPr>
          <w:rFonts w:ascii="Georgia" w:hAnsi="Georgia"/>
          <w:sz w:val="24"/>
          <w:szCs w:val="24"/>
        </w:rPr>
        <w:t xml:space="preserve">i o pronajímání </w:t>
      </w:r>
      <w:r w:rsidR="003E6CC4">
        <w:rPr>
          <w:rFonts w:ascii="Georgia" w:hAnsi="Georgia"/>
          <w:sz w:val="24"/>
          <w:szCs w:val="24"/>
        </w:rPr>
        <w:t xml:space="preserve">takových </w:t>
      </w:r>
      <w:r w:rsidRPr="00AD75AB">
        <w:rPr>
          <w:rFonts w:ascii="Georgia" w:hAnsi="Georgia"/>
          <w:sz w:val="24"/>
          <w:szCs w:val="24"/>
        </w:rPr>
        <w:t>bytů pro osoby</w:t>
      </w:r>
      <w:r w:rsidR="00FD2D4F">
        <w:rPr>
          <w:rFonts w:ascii="Georgia" w:hAnsi="Georgia"/>
          <w:sz w:val="24"/>
          <w:szCs w:val="24"/>
        </w:rPr>
        <w:t xml:space="preserve"> sociálně vyloučené</w:t>
      </w:r>
      <w:r w:rsidRPr="00AD75AB">
        <w:rPr>
          <w:rFonts w:ascii="Georgia" w:hAnsi="Georgia"/>
          <w:sz w:val="24"/>
          <w:szCs w:val="24"/>
        </w:rPr>
        <w:t>, musí být zajištěna potřebná sociální práce, dohled a trvalá služba domovníka.</w:t>
      </w:r>
    </w:p>
    <w:p w14:paraId="56E14B05" w14:textId="77777777" w:rsidR="001F00E9" w:rsidRDefault="001F00E9" w:rsidP="007A2AAF">
      <w:pPr>
        <w:pStyle w:val="Odstavecseseznamem"/>
        <w:numPr>
          <w:ilvl w:val="0"/>
          <w:numId w:val="25"/>
        </w:numPr>
        <w:jc w:val="both"/>
        <w:rPr>
          <w:rFonts w:ascii="Georgia" w:hAnsi="Georgia"/>
          <w:sz w:val="24"/>
          <w:szCs w:val="24"/>
        </w:rPr>
      </w:pPr>
      <w:r w:rsidRPr="00AD75AB">
        <w:rPr>
          <w:rFonts w:ascii="Georgia" w:hAnsi="Georgia"/>
          <w:sz w:val="24"/>
          <w:szCs w:val="24"/>
        </w:rPr>
        <w:t>Rozpočet na výstavbu, propočet nájemného a veškerých plnění nájemců jsou veřejné jak pro budoucí nájemníky, tak k</w:t>
      </w:r>
      <w:r>
        <w:rPr>
          <w:rFonts w:ascii="Georgia" w:hAnsi="Georgia"/>
          <w:sz w:val="24"/>
          <w:szCs w:val="24"/>
        </w:rPr>
        <w:t> </w:t>
      </w:r>
      <w:r w:rsidRPr="00AD75AB">
        <w:rPr>
          <w:rFonts w:ascii="Georgia" w:hAnsi="Georgia"/>
          <w:sz w:val="24"/>
          <w:szCs w:val="24"/>
        </w:rPr>
        <w:t xml:space="preserve">nahlédnutí </w:t>
      </w:r>
      <w:r w:rsidR="00311E9E">
        <w:rPr>
          <w:rFonts w:ascii="Georgia" w:hAnsi="Georgia"/>
          <w:sz w:val="24"/>
          <w:szCs w:val="24"/>
        </w:rPr>
        <w:t xml:space="preserve">veřejnosti </w:t>
      </w:r>
      <w:r w:rsidRPr="00AD75AB">
        <w:rPr>
          <w:rFonts w:ascii="Georgia" w:hAnsi="Georgia"/>
          <w:sz w:val="24"/>
          <w:szCs w:val="24"/>
        </w:rPr>
        <w:t>v</w:t>
      </w:r>
      <w:r>
        <w:rPr>
          <w:rFonts w:ascii="Georgia" w:hAnsi="Georgia"/>
          <w:sz w:val="24"/>
          <w:szCs w:val="24"/>
        </w:rPr>
        <w:t> </w:t>
      </w:r>
      <w:r w:rsidRPr="00AD75AB">
        <w:rPr>
          <w:rFonts w:ascii="Georgia" w:hAnsi="Georgia"/>
          <w:sz w:val="24"/>
          <w:szCs w:val="24"/>
        </w:rPr>
        <w:t>kanceláři obce.</w:t>
      </w:r>
    </w:p>
    <w:p w14:paraId="1C07E10D" w14:textId="77777777" w:rsidR="00CD2139" w:rsidRDefault="00DC165F" w:rsidP="007A2AAF">
      <w:pPr>
        <w:pStyle w:val="Odstavecseseznamem"/>
        <w:numPr>
          <w:ilvl w:val="0"/>
          <w:numId w:val="25"/>
        </w:numPr>
        <w:jc w:val="both"/>
        <w:rPr>
          <w:rFonts w:ascii="Georgia" w:hAnsi="Georgia"/>
          <w:sz w:val="24"/>
          <w:szCs w:val="24"/>
        </w:rPr>
      </w:pPr>
      <w:r>
        <w:rPr>
          <w:rFonts w:ascii="Georgia" w:hAnsi="Georgia"/>
          <w:sz w:val="24"/>
          <w:szCs w:val="24"/>
        </w:rPr>
        <w:t>Obcí přísluší též rozhodnutí podle § 15 odst. (3).</w:t>
      </w:r>
    </w:p>
    <w:p w14:paraId="75516837" w14:textId="77777777" w:rsidR="00966587" w:rsidRDefault="00966587" w:rsidP="00966587">
      <w:pPr>
        <w:jc w:val="both"/>
        <w:rPr>
          <w:rFonts w:ascii="Georgia" w:hAnsi="Georgia"/>
          <w:sz w:val="24"/>
          <w:szCs w:val="24"/>
        </w:rPr>
      </w:pPr>
    </w:p>
    <w:p w14:paraId="4F180489" w14:textId="77777777" w:rsidR="00966587" w:rsidRPr="00966587" w:rsidRDefault="00966587" w:rsidP="00966587">
      <w:pPr>
        <w:jc w:val="both"/>
        <w:rPr>
          <w:rFonts w:ascii="Georgia" w:hAnsi="Georgia"/>
          <w:sz w:val="24"/>
          <w:szCs w:val="24"/>
        </w:rPr>
      </w:pPr>
    </w:p>
    <w:p w14:paraId="6772CDAA" w14:textId="77777777" w:rsidR="001F00E9" w:rsidRDefault="00FB2682" w:rsidP="00FB2682">
      <w:pPr>
        <w:jc w:val="center"/>
        <w:rPr>
          <w:rFonts w:ascii="Georgia" w:hAnsi="Georgia"/>
          <w:b/>
          <w:sz w:val="24"/>
          <w:szCs w:val="24"/>
        </w:rPr>
      </w:pPr>
      <w:r w:rsidRPr="00FB2682">
        <w:rPr>
          <w:rFonts w:ascii="Georgia" w:hAnsi="Georgia"/>
          <w:b/>
          <w:sz w:val="24"/>
          <w:szCs w:val="24"/>
        </w:rPr>
        <w:t>§ 8</w:t>
      </w:r>
    </w:p>
    <w:p w14:paraId="3A48E10E" w14:textId="77777777" w:rsidR="00FB2682" w:rsidRDefault="00FB2682" w:rsidP="00FB2682">
      <w:pPr>
        <w:jc w:val="center"/>
        <w:rPr>
          <w:rFonts w:ascii="Georgia" w:hAnsi="Georgia"/>
          <w:b/>
          <w:sz w:val="24"/>
          <w:szCs w:val="24"/>
        </w:rPr>
      </w:pPr>
    </w:p>
    <w:p w14:paraId="18EE97F3" w14:textId="77777777" w:rsidR="00FB2682" w:rsidRDefault="00FB2682" w:rsidP="007A2AAF">
      <w:pPr>
        <w:pStyle w:val="Odstavecseseznamem"/>
        <w:numPr>
          <w:ilvl w:val="0"/>
          <w:numId w:val="26"/>
        </w:numPr>
        <w:jc w:val="both"/>
        <w:rPr>
          <w:rFonts w:ascii="Georgia" w:hAnsi="Georgia"/>
          <w:sz w:val="24"/>
          <w:szCs w:val="24"/>
        </w:rPr>
      </w:pPr>
      <w:r w:rsidRPr="00FB2682">
        <w:rPr>
          <w:rFonts w:ascii="Georgia" w:hAnsi="Georgia"/>
          <w:sz w:val="24"/>
          <w:szCs w:val="24"/>
        </w:rPr>
        <w:t>Obec může uzavřít smlouvu s bytovým družstvem, sociálním bytovým družstvem o výstavbě, stát se jeho členem a držet 1/3 podílů.</w:t>
      </w:r>
    </w:p>
    <w:p w14:paraId="14481228" w14:textId="77777777" w:rsidR="00FB2682" w:rsidRPr="00816FE9" w:rsidRDefault="00FB2682" w:rsidP="007A2AAF">
      <w:pPr>
        <w:pStyle w:val="Odstavecseseznamem"/>
        <w:numPr>
          <w:ilvl w:val="0"/>
          <w:numId w:val="26"/>
        </w:numPr>
        <w:jc w:val="both"/>
        <w:rPr>
          <w:rFonts w:ascii="Georgia" w:hAnsi="Georgia"/>
          <w:sz w:val="24"/>
          <w:szCs w:val="24"/>
        </w:rPr>
      </w:pPr>
      <w:r>
        <w:rPr>
          <w:rFonts w:ascii="Georgia" w:hAnsi="Georgia"/>
          <w:sz w:val="24"/>
          <w:szCs w:val="24"/>
        </w:rPr>
        <w:t xml:space="preserve">Obci přísluší posuzovat potřebnost výstavby bytů v režimu podle tohoto zákona, vkládá-li do společnosti majetkový či finanční podíl a vydává souhlas pro vznik společností podle </w:t>
      </w:r>
      <w:r w:rsidRPr="00816FE9">
        <w:rPr>
          <w:rFonts w:ascii="Georgia" w:hAnsi="Georgia"/>
          <w:sz w:val="24"/>
          <w:szCs w:val="24"/>
        </w:rPr>
        <w:t>§ 3 odstavec (1) a (2) tohoto zákona.</w:t>
      </w:r>
    </w:p>
    <w:p w14:paraId="2BED49F2" w14:textId="77777777" w:rsidR="00FB2682" w:rsidRDefault="00FB2682" w:rsidP="007A2AAF">
      <w:pPr>
        <w:pStyle w:val="Odstavecseseznamem"/>
        <w:numPr>
          <w:ilvl w:val="0"/>
          <w:numId w:val="26"/>
        </w:numPr>
        <w:jc w:val="both"/>
        <w:rPr>
          <w:rFonts w:ascii="Georgia" w:hAnsi="Georgia"/>
          <w:sz w:val="24"/>
          <w:szCs w:val="24"/>
        </w:rPr>
      </w:pPr>
      <w:r>
        <w:rPr>
          <w:rFonts w:ascii="Georgia" w:hAnsi="Georgia"/>
          <w:sz w:val="24"/>
          <w:szCs w:val="24"/>
        </w:rPr>
        <w:t>Vyjadřuje se též v případech, kdy mají být na výstavbu použity veřejné prostředky jako podpora.</w:t>
      </w:r>
    </w:p>
    <w:p w14:paraId="493A9258" w14:textId="77777777" w:rsidR="00CD2139" w:rsidRDefault="00CD2139" w:rsidP="007A2AAF">
      <w:pPr>
        <w:pStyle w:val="Odstavecseseznamem"/>
        <w:numPr>
          <w:ilvl w:val="0"/>
          <w:numId w:val="26"/>
        </w:numPr>
        <w:jc w:val="both"/>
        <w:rPr>
          <w:rFonts w:ascii="Georgia" w:hAnsi="Georgia"/>
          <w:sz w:val="24"/>
          <w:szCs w:val="24"/>
        </w:rPr>
      </w:pPr>
      <w:r>
        <w:rPr>
          <w:rFonts w:ascii="Georgia" w:hAnsi="Georgia"/>
          <w:sz w:val="24"/>
          <w:szCs w:val="24"/>
        </w:rPr>
        <w:t>Vznik bytového družstva založené občany souhlasu obce nepodléhá.</w:t>
      </w:r>
    </w:p>
    <w:p w14:paraId="670D141B" w14:textId="77777777" w:rsidR="0001475A" w:rsidRDefault="0001475A" w:rsidP="007A2AAF">
      <w:pPr>
        <w:pStyle w:val="Odstavecseseznamem"/>
        <w:numPr>
          <w:ilvl w:val="0"/>
          <w:numId w:val="26"/>
        </w:numPr>
        <w:jc w:val="both"/>
        <w:rPr>
          <w:rFonts w:ascii="Georgia" w:hAnsi="Georgia"/>
          <w:sz w:val="24"/>
          <w:szCs w:val="24"/>
        </w:rPr>
      </w:pPr>
      <w:r>
        <w:rPr>
          <w:rFonts w:ascii="Georgia" w:hAnsi="Georgia"/>
          <w:sz w:val="24"/>
          <w:szCs w:val="24"/>
        </w:rPr>
        <w:t>Obec může také podmínit užívání bytů osobami, které čerpají podporu na bydlení další</w:t>
      </w:r>
      <w:r w:rsidR="00816FE9">
        <w:rPr>
          <w:rFonts w:ascii="Georgia" w:hAnsi="Georgia"/>
          <w:sz w:val="24"/>
          <w:szCs w:val="24"/>
        </w:rPr>
        <w:t xml:space="preserve">mi povinnostmi </w:t>
      </w:r>
      <w:r w:rsidRPr="00816FE9">
        <w:rPr>
          <w:rFonts w:ascii="Georgia" w:hAnsi="Georgia"/>
          <w:sz w:val="24"/>
          <w:szCs w:val="24"/>
        </w:rPr>
        <w:t xml:space="preserve">podle § </w:t>
      </w:r>
      <w:r w:rsidR="00816FE9" w:rsidRPr="00816FE9">
        <w:rPr>
          <w:rFonts w:ascii="Georgia" w:hAnsi="Georgia"/>
          <w:sz w:val="24"/>
          <w:szCs w:val="24"/>
        </w:rPr>
        <w:t>19</w:t>
      </w:r>
      <w:r w:rsidRPr="00816FE9">
        <w:rPr>
          <w:rFonts w:ascii="Georgia" w:hAnsi="Georgia"/>
          <w:sz w:val="24"/>
          <w:szCs w:val="24"/>
        </w:rPr>
        <w:t xml:space="preserve"> odstavec </w:t>
      </w:r>
      <w:r>
        <w:rPr>
          <w:rFonts w:ascii="Georgia" w:hAnsi="Georgia"/>
          <w:sz w:val="24"/>
          <w:szCs w:val="24"/>
        </w:rPr>
        <w:t>2 tohoto zákona</w:t>
      </w:r>
    </w:p>
    <w:p w14:paraId="7BC93D5A" w14:textId="77777777" w:rsidR="00966587" w:rsidRDefault="00966587" w:rsidP="00966587">
      <w:pPr>
        <w:jc w:val="both"/>
        <w:rPr>
          <w:rFonts w:ascii="Georgia" w:hAnsi="Georgia"/>
          <w:sz w:val="24"/>
          <w:szCs w:val="24"/>
        </w:rPr>
      </w:pPr>
    </w:p>
    <w:p w14:paraId="724394F6" w14:textId="77777777" w:rsidR="00966587" w:rsidRPr="00966587" w:rsidRDefault="00966587" w:rsidP="00966587">
      <w:pPr>
        <w:jc w:val="both"/>
        <w:rPr>
          <w:rFonts w:ascii="Georgia" w:hAnsi="Georgia"/>
          <w:sz w:val="24"/>
          <w:szCs w:val="24"/>
        </w:rPr>
      </w:pPr>
    </w:p>
    <w:p w14:paraId="25B69788" w14:textId="77777777" w:rsidR="001305AE" w:rsidRDefault="001305AE" w:rsidP="001305AE">
      <w:pPr>
        <w:pStyle w:val="Odstavecseseznamem"/>
        <w:jc w:val="both"/>
        <w:rPr>
          <w:rFonts w:ascii="Georgia" w:hAnsi="Georgia"/>
          <w:sz w:val="24"/>
          <w:szCs w:val="24"/>
        </w:rPr>
      </w:pPr>
    </w:p>
    <w:p w14:paraId="68E0011D" w14:textId="77777777" w:rsidR="0001475A" w:rsidRPr="00152A30" w:rsidRDefault="0001475A" w:rsidP="0001475A">
      <w:pPr>
        <w:jc w:val="center"/>
        <w:rPr>
          <w:rFonts w:ascii="Georgia" w:hAnsi="Georgia"/>
          <w:b/>
          <w:sz w:val="24"/>
          <w:szCs w:val="24"/>
        </w:rPr>
      </w:pPr>
      <w:r w:rsidRPr="00152A30">
        <w:rPr>
          <w:rFonts w:ascii="Georgia" w:hAnsi="Georgia"/>
          <w:b/>
          <w:sz w:val="24"/>
          <w:szCs w:val="24"/>
        </w:rPr>
        <w:lastRenderedPageBreak/>
        <w:t xml:space="preserve">§ </w:t>
      </w:r>
      <w:r>
        <w:rPr>
          <w:rFonts w:ascii="Georgia" w:hAnsi="Georgia"/>
          <w:b/>
          <w:sz w:val="24"/>
          <w:szCs w:val="24"/>
        </w:rPr>
        <w:t>9</w:t>
      </w:r>
    </w:p>
    <w:p w14:paraId="7497A507" w14:textId="77777777" w:rsidR="0001475A" w:rsidRPr="001D5B75" w:rsidRDefault="0001475A" w:rsidP="0001475A">
      <w:pPr>
        <w:jc w:val="center"/>
        <w:rPr>
          <w:rFonts w:ascii="Georgia" w:hAnsi="Georgia"/>
          <w:b/>
          <w:sz w:val="24"/>
          <w:szCs w:val="24"/>
        </w:rPr>
      </w:pPr>
      <w:r w:rsidRPr="001D5B75">
        <w:rPr>
          <w:rFonts w:ascii="Georgia" w:hAnsi="Georgia"/>
          <w:b/>
          <w:sz w:val="24"/>
          <w:szCs w:val="24"/>
        </w:rPr>
        <w:t>Monitoring osob sociálně slabých z vyloučených lokalit</w:t>
      </w:r>
    </w:p>
    <w:p w14:paraId="78A2E22B" w14:textId="77777777" w:rsidR="0001475A" w:rsidRPr="0001475A" w:rsidRDefault="0001475A" w:rsidP="007A2AAF">
      <w:pPr>
        <w:pStyle w:val="Odstavecseseznamem"/>
        <w:numPr>
          <w:ilvl w:val="0"/>
          <w:numId w:val="27"/>
        </w:numPr>
        <w:jc w:val="both"/>
        <w:rPr>
          <w:rFonts w:ascii="Georgia" w:hAnsi="Georgia"/>
          <w:sz w:val="24"/>
          <w:szCs w:val="24"/>
        </w:rPr>
      </w:pPr>
      <w:r w:rsidRPr="0001475A">
        <w:rPr>
          <w:rFonts w:ascii="Georgia" w:hAnsi="Georgia"/>
          <w:sz w:val="24"/>
          <w:szCs w:val="24"/>
        </w:rPr>
        <w:t>Obec může v domech společnosti, ve kterých je výlučným vlastníkem bytů a slouží sociálnímu bydlení</w:t>
      </w:r>
      <w:r w:rsidR="00104093">
        <w:rPr>
          <w:rFonts w:ascii="Georgia" w:hAnsi="Georgia"/>
          <w:sz w:val="24"/>
          <w:szCs w:val="24"/>
        </w:rPr>
        <w:t xml:space="preserve"> zřídit</w:t>
      </w:r>
      <w:r w:rsidRPr="0001475A">
        <w:rPr>
          <w:rFonts w:ascii="Georgia" w:hAnsi="Georgia"/>
          <w:sz w:val="24"/>
          <w:szCs w:val="24"/>
        </w:rPr>
        <w:t xml:space="preserve"> povinný audiovizuální monitoring společných prostor a bezprostředního okolí domu</w:t>
      </w:r>
      <w:r w:rsidR="00104093">
        <w:rPr>
          <w:rFonts w:ascii="Georgia" w:hAnsi="Georgia"/>
          <w:sz w:val="24"/>
          <w:szCs w:val="24"/>
        </w:rPr>
        <w:t>.</w:t>
      </w:r>
    </w:p>
    <w:p w14:paraId="1BCB89BA" w14:textId="77777777" w:rsidR="0001475A" w:rsidRDefault="0001475A" w:rsidP="007A2AAF">
      <w:pPr>
        <w:pStyle w:val="Odstavecseseznamem"/>
        <w:numPr>
          <w:ilvl w:val="0"/>
          <w:numId w:val="27"/>
        </w:numPr>
        <w:jc w:val="both"/>
        <w:rPr>
          <w:rFonts w:ascii="Georgia" w:hAnsi="Georgia"/>
          <w:sz w:val="24"/>
          <w:szCs w:val="24"/>
        </w:rPr>
      </w:pPr>
      <w:r>
        <w:rPr>
          <w:rFonts w:ascii="Georgia" w:hAnsi="Georgia"/>
          <w:sz w:val="24"/>
          <w:szCs w:val="24"/>
        </w:rPr>
        <w:t>Obec</w:t>
      </w:r>
      <w:r w:rsidRPr="00FB13A2">
        <w:rPr>
          <w:rFonts w:ascii="Georgia" w:hAnsi="Georgia"/>
          <w:sz w:val="24"/>
          <w:szCs w:val="24"/>
        </w:rPr>
        <w:t xml:space="preserve"> může žádat, aby osoby užívající bytovou jednotku strpěli pořízení podobizny do databáze </w:t>
      </w:r>
      <w:r>
        <w:rPr>
          <w:rFonts w:ascii="Georgia" w:hAnsi="Georgia"/>
          <w:sz w:val="24"/>
          <w:szCs w:val="24"/>
        </w:rPr>
        <w:t>všech</w:t>
      </w:r>
      <w:r w:rsidR="003129AD">
        <w:rPr>
          <w:rFonts w:ascii="Georgia" w:hAnsi="Georgia"/>
          <w:sz w:val="24"/>
          <w:szCs w:val="24"/>
        </w:rPr>
        <w:t xml:space="preserve"> členů jeho domácnosti i osob trvale se</w:t>
      </w:r>
      <w:r>
        <w:rPr>
          <w:rFonts w:ascii="Georgia" w:hAnsi="Georgia"/>
          <w:sz w:val="24"/>
          <w:szCs w:val="24"/>
        </w:rPr>
        <w:t xml:space="preserve"> </w:t>
      </w:r>
      <w:r w:rsidR="003129AD">
        <w:rPr>
          <w:rFonts w:ascii="Georgia" w:hAnsi="Georgia"/>
          <w:sz w:val="24"/>
          <w:szCs w:val="24"/>
        </w:rPr>
        <w:t>osob v bytě z</w:t>
      </w:r>
      <w:r w:rsidR="00670B53">
        <w:rPr>
          <w:rFonts w:ascii="Georgia" w:hAnsi="Georgia"/>
          <w:sz w:val="24"/>
          <w:szCs w:val="24"/>
        </w:rPr>
        <w:t>d</w:t>
      </w:r>
      <w:r w:rsidR="003129AD">
        <w:rPr>
          <w:rFonts w:ascii="Georgia" w:hAnsi="Georgia"/>
          <w:sz w:val="24"/>
          <w:szCs w:val="24"/>
        </w:rPr>
        <w:t>ržujících,</w:t>
      </w:r>
      <w:r w:rsidR="00670B53">
        <w:rPr>
          <w:rFonts w:ascii="Georgia" w:hAnsi="Georgia"/>
          <w:sz w:val="24"/>
          <w:szCs w:val="24"/>
        </w:rPr>
        <w:t xml:space="preserve"> </w:t>
      </w:r>
      <w:r w:rsidRPr="00FB13A2">
        <w:rPr>
          <w:rFonts w:ascii="Georgia" w:hAnsi="Georgia"/>
          <w:sz w:val="24"/>
          <w:szCs w:val="24"/>
        </w:rPr>
        <w:t xml:space="preserve">pro účely vyloučení nezjištěného poškození domu, znečištění společných částí. </w:t>
      </w:r>
      <w:r>
        <w:rPr>
          <w:rFonts w:ascii="Georgia" w:hAnsi="Georgia"/>
          <w:sz w:val="24"/>
          <w:szCs w:val="24"/>
        </w:rPr>
        <w:t>Nesouhlas nájemce je důvod k vypovězení nájemní smlouvy.</w:t>
      </w:r>
    </w:p>
    <w:p w14:paraId="6A6F7305" w14:textId="77777777" w:rsidR="003E6CC4" w:rsidRPr="00966587" w:rsidRDefault="00104093" w:rsidP="007A2AAF">
      <w:pPr>
        <w:pStyle w:val="Odstavecseseznamem"/>
        <w:numPr>
          <w:ilvl w:val="0"/>
          <w:numId w:val="27"/>
        </w:numPr>
        <w:jc w:val="both"/>
        <w:rPr>
          <w:rFonts w:ascii="Georgia" w:hAnsi="Georgia"/>
          <w:sz w:val="24"/>
          <w:szCs w:val="24"/>
        </w:rPr>
      </w:pPr>
      <w:r>
        <w:rPr>
          <w:rFonts w:ascii="Georgia" w:hAnsi="Georgia"/>
          <w:sz w:val="24"/>
          <w:szCs w:val="24"/>
        </w:rPr>
        <w:t xml:space="preserve">Postup obce a nakládání s pořízeným záznamem </w:t>
      </w:r>
      <w:r w:rsidR="0001475A" w:rsidRPr="00FB13A2">
        <w:rPr>
          <w:rFonts w:ascii="Georgia" w:hAnsi="Georgia"/>
          <w:sz w:val="24"/>
          <w:szCs w:val="24"/>
        </w:rPr>
        <w:t>musí být v souladu s oprávněnou ochranou osobnosti. Zjištěné skutečnosti nesmí být použiti jinak, než jako důkaz v řízení o náhradu škody či porušení občanského soužití.</w:t>
      </w:r>
    </w:p>
    <w:p w14:paraId="509C6779" w14:textId="77777777" w:rsidR="0001475A" w:rsidRDefault="0001475A" w:rsidP="00EC545B">
      <w:pPr>
        <w:jc w:val="both"/>
        <w:rPr>
          <w:rFonts w:ascii="Georgia" w:hAnsi="Georgia"/>
          <w:sz w:val="24"/>
          <w:szCs w:val="24"/>
        </w:rPr>
      </w:pPr>
    </w:p>
    <w:p w14:paraId="1B3A72F0" w14:textId="77777777" w:rsidR="00EC545B" w:rsidRDefault="00FB2682" w:rsidP="00EC545B">
      <w:pPr>
        <w:jc w:val="center"/>
        <w:rPr>
          <w:rFonts w:ascii="Georgia" w:hAnsi="Georgia"/>
          <w:b/>
          <w:sz w:val="24"/>
          <w:szCs w:val="24"/>
        </w:rPr>
      </w:pPr>
      <w:r>
        <w:rPr>
          <w:rFonts w:ascii="Georgia" w:hAnsi="Georgia"/>
          <w:b/>
          <w:sz w:val="24"/>
          <w:szCs w:val="24"/>
        </w:rPr>
        <w:t>Hlava IV</w:t>
      </w:r>
    </w:p>
    <w:p w14:paraId="2C581CD5" w14:textId="77777777" w:rsidR="00EC545B" w:rsidRPr="00EC545B" w:rsidRDefault="00D95482" w:rsidP="00D95482">
      <w:pPr>
        <w:jc w:val="center"/>
        <w:rPr>
          <w:rFonts w:ascii="Georgia" w:hAnsi="Georgia"/>
          <w:b/>
          <w:sz w:val="24"/>
          <w:szCs w:val="24"/>
        </w:rPr>
      </w:pPr>
      <w:r>
        <w:rPr>
          <w:rFonts w:ascii="Georgia" w:hAnsi="Georgia"/>
          <w:b/>
          <w:sz w:val="24"/>
          <w:szCs w:val="24"/>
        </w:rPr>
        <w:t>Převody a přechody práv k bytům</w:t>
      </w:r>
    </w:p>
    <w:p w14:paraId="4B56E155" w14:textId="77777777" w:rsidR="006911B9" w:rsidRPr="00C86F5C" w:rsidRDefault="00CD2139" w:rsidP="009D79FF">
      <w:pPr>
        <w:jc w:val="center"/>
        <w:rPr>
          <w:rFonts w:ascii="Georgia" w:hAnsi="Georgia"/>
          <w:b/>
          <w:sz w:val="24"/>
          <w:szCs w:val="24"/>
        </w:rPr>
      </w:pPr>
      <w:r>
        <w:rPr>
          <w:rFonts w:ascii="Georgia" w:hAnsi="Georgia"/>
          <w:b/>
          <w:sz w:val="24"/>
          <w:szCs w:val="24"/>
        </w:rPr>
        <w:t xml:space="preserve">§ </w:t>
      </w:r>
      <w:r w:rsidR="0001475A">
        <w:rPr>
          <w:rFonts w:ascii="Georgia" w:hAnsi="Georgia"/>
          <w:b/>
          <w:sz w:val="24"/>
          <w:szCs w:val="24"/>
        </w:rPr>
        <w:t>10</w:t>
      </w:r>
    </w:p>
    <w:p w14:paraId="5F0F5E6E" w14:textId="77777777" w:rsidR="006911B9" w:rsidRPr="00C86F5C" w:rsidRDefault="006911B9" w:rsidP="007A2AAF">
      <w:pPr>
        <w:pStyle w:val="Odstavecseseznamem"/>
        <w:numPr>
          <w:ilvl w:val="0"/>
          <w:numId w:val="5"/>
        </w:numPr>
        <w:jc w:val="both"/>
        <w:rPr>
          <w:rFonts w:ascii="Georgia" w:hAnsi="Georgia"/>
          <w:sz w:val="24"/>
          <w:szCs w:val="24"/>
        </w:rPr>
      </w:pPr>
      <w:r w:rsidRPr="00C86F5C">
        <w:rPr>
          <w:rFonts w:ascii="Georgia" w:hAnsi="Georgia"/>
          <w:sz w:val="24"/>
          <w:szCs w:val="24"/>
        </w:rPr>
        <w:t>Má-li společnost formu bytového družstva</w:t>
      </w:r>
      <w:r w:rsidR="00B50733" w:rsidRPr="00C86F5C">
        <w:rPr>
          <w:rFonts w:ascii="Georgia" w:hAnsi="Georgia"/>
          <w:sz w:val="24"/>
          <w:szCs w:val="24"/>
        </w:rPr>
        <w:t>, použití</w:t>
      </w:r>
      <w:r w:rsidRPr="00C86F5C">
        <w:rPr>
          <w:rFonts w:ascii="Georgia" w:hAnsi="Georgia"/>
          <w:sz w:val="24"/>
          <w:szCs w:val="24"/>
        </w:rPr>
        <w:t xml:space="preserve"> ustanovení § 736 zákona o obchodních korporacích o převodu družstevního podílu</w:t>
      </w:r>
      <w:r w:rsidR="00CF2BA2" w:rsidRPr="00C86F5C">
        <w:rPr>
          <w:rFonts w:ascii="Georgia" w:hAnsi="Georgia"/>
          <w:sz w:val="24"/>
          <w:szCs w:val="24"/>
        </w:rPr>
        <w:t>, který</w:t>
      </w:r>
      <w:r w:rsidR="008D415E" w:rsidRPr="00C86F5C">
        <w:rPr>
          <w:rFonts w:ascii="Georgia" w:hAnsi="Georgia"/>
          <w:sz w:val="24"/>
          <w:szCs w:val="24"/>
        </w:rPr>
        <w:t xml:space="preserve"> převod podílu na jinou osobu</w:t>
      </w:r>
      <w:r w:rsidRPr="00C86F5C">
        <w:rPr>
          <w:rFonts w:ascii="Georgia" w:hAnsi="Georgia"/>
          <w:sz w:val="24"/>
          <w:szCs w:val="24"/>
        </w:rPr>
        <w:t xml:space="preserve"> </w:t>
      </w:r>
      <w:r w:rsidR="00B36E55">
        <w:rPr>
          <w:rFonts w:ascii="Georgia" w:hAnsi="Georgia"/>
          <w:sz w:val="24"/>
          <w:szCs w:val="24"/>
        </w:rPr>
        <w:t xml:space="preserve">se </w:t>
      </w:r>
      <w:r w:rsidRPr="00C86F5C">
        <w:rPr>
          <w:rFonts w:ascii="Georgia" w:hAnsi="Georgia"/>
          <w:sz w:val="24"/>
          <w:szCs w:val="24"/>
        </w:rPr>
        <w:t xml:space="preserve">nepřipouští. </w:t>
      </w:r>
    </w:p>
    <w:p w14:paraId="6BA69905" w14:textId="77777777" w:rsidR="008D415E" w:rsidRDefault="008D415E" w:rsidP="007A2AAF">
      <w:pPr>
        <w:pStyle w:val="Odstavecseseznamem"/>
        <w:numPr>
          <w:ilvl w:val="0"/>
          <w:numId w:val="5"/>
        </w:numPr>
        <w:jc w:val="both"/>
        <w:rPr>
          <w:rFonts w:ascii="Georgia" w:hAnsi="Georgia"/>
          <w:sz w:val="24"/>
          <w:szCs w:val="24"/>
        </w:rPr>
      </w:pPr>
      <w:r>
        <w:rPr>
          <w:rFonts w:ascii="Georgia" w:hAnsi="Georgia"/>
          <w:sz w:val="24"/>
          <w:szCs w:val="24"/>
        </w:rPr>
        <w:t>Člen družstva má při ukončení členství v</w:t>
      </w:r>
      <w:r w:rsidR="00EC545B">
        <w:rPr>
          <w:rFonts w:ascii="Georgia" w:hAnsi="Georgia"/>
          <w:sz w:val="24"/>
          <w:szCs w:val="24"/>
        </w:rPr>
        <w:t> </w:t>
      </w:r>
      <w:r>
        <w:rPr>
          <w:rFonts w:ascii="Georgia" w:hAnsi="Georgia"/>
          <w:sz w:val="24"/>
          <w:szCs w:val="24"/>
        </w:rPr>
        <w:t xml:space="preserve">družstvu </w:t>
      </w:r>
      <w:r w:rsidR="00B36E55">
        <w:rPr>
          <w:rFonts w:ascii="Georgia" w:hAnsi="Georgia"/>
          <w:sz w:val="24"/>
          <w:szCs w:val="24"/>
        </w:rPr>
        <w:t xml:space="preserve">právo </w:t>
      </w:r>
      <w:r>
        <w:rPr>
          <w:rFonts w:ascii="Georgia" w:hAnsi="Georgia"/>
          <w:sz w:val="24"/>
          <w:szCs w:val="24"/>
        </w:rPr>
        <w:t>na zvláštní vypořádání, k</w:t>
      </w:r>
      <w:r w:rsidR="00B36E55">
        <w:rPr>
          <w:rFonts w:ascii="Georgia" w:hAnsi="Georgia"/>
          <w:sz w:val="24"/>
          <w:szCs w:val="24"/>
        </w:rPr>
        <w:t>teré zahrnuje výši jím splacených vkladů či podílů</w:t>
      </w:r>
      <w:r>
        <w:rPr>
          <w:rFonts w:ascii="Georgia" w:hAnsi="Georgia"/>
          <w:sz w:val="24"/>
          <w:szCs w:val="24"/>
        </w:rPr>
        <w:t xml:space="preserve"> a veškeré jím splacené anuitní splátky bance, které tvořili součást placeného nájemného. Splatnost tohoto vypořádání</w:t>
      </w:r>
      <w:r w:rsidR="00CD2139">
        <w:rPr>
          <w:rFonts w:ascii="Georgia" w:hAnsi="Georgia"/>
          <w:sz w:val="24"/>
          <w:szCs w:val="24"/>
        </w:rPr>
        <w:t xml:space="preserve"> vzniká dnem schválení roční úče</w:t>
      </w:r>
      <w:r>
        <w:rPr>
          <w:rFonts w:ascii="Georgia" w:hAnsi="Georgia"/>
          <w:sz w:val="24"/>
          <w:szCs w:val="24"/>
        </w:rPr>
        <w:t>tní závěrky za rok, v</w:t>
      </w:r>
      <w:r w:rsidR="00EC545B">
        <w:rPr>
          <w:rFonts w:ascii="Georgia" w:hAnsi="Georgia"/>
          <w:sz w:val="24"/>
          <w:szCs w:val="24"/>
        </w:rPr>
        <w:t> </w:t>
      </w:r>
      <w:r>
        <w:rPr>
          <w:rFonts w:ascii="Georgia" w:hAnsi="Georgia"/>
          <w:sz w:val="24"/>
          <w:szCs w:val="24"/>
        </w:rPr>
        <w:t>němž jeho členství zaniklo.</w:t>
      </w:r>
    </w:p>
    <w:p w14:paraId="714946B4" w14:textId="77777777" w:rsidR="00C86F5C" w:rsidRDefault="008D415E" w:rsidP="007A2AAF">
      <w:pPr>
        <w:pStyle w:val="Odstavecseseznamem"/>
        <w:numPr>
          <w:ilvl w:val="0"/>
          <w:numId w:val="5"/>
        </w:numPr>
        <w:jc w:val="both"/>
        <w:rPr>
          <w:rFonts w:ascii="Georgia" w:hAnsi="Georgia"/>
          <w:sz w:val="24"/>
          <w:szCs w:val="24"/>
        </w:rPr>
      </w:pPr>
      <w:r>
        <w:rPr>
          <w:rFonts w:ascii="Georgia" w:hAnsi="Georgia"/>
          <w:sz w:val="24"/>
          <w:szCs w:val="24"/>
        </w:rPr>
        <w:t>U ostatních forem společnosti (společnost s</w:t>
      </w:r>
      <w:r w:rsidR="00EC545B">
        <w:rPr>
          <w:rFonts w:ascii="Georgia" w:hAnsi="Georgia"/>
          <w:sz w:val="24"/>
          <w:szCs w:val="24"/>
        </w:rPr>
        <w:t> </w:t>
      </w:r>
      <w:r>
        <w:rPr>
          <w:rFonts w:ascii="Georgia" w:hAnsi="Georgia"/>
          <w:sz w:val="24"/>
          <w:szCs w:val="24"/>
        </w:rPr>
        <w:t>ručením omezeným a akciová společnost) uvedou způsob a výši vypořádání statuty vložené zakladatelem. Platí však zásada nepřevoditelnosti nájemních smluv na jiné osoby nájemníkem, ani z</w:t>
      </w:r>
      <w:r w:rsidR="00EC545B">
        <w:rPr>
          <w:rFonts w:ascii="Georgia" w:hAnsi="Georgia"/>
          <w:sz w:val="24"/>
          <w:szCs w:val="24"/>
        </w:rPr>
        <w:t> </w:t>
      </w:r>
      <w:r>
        <w:rPr>
          <w:rFonts w:ascii="Georgia" w:hAnsi="Georgia"/>
          <w:sz w:val="24"/>
          <w:szCs w:val="24"/>
        </w:rPr>
        <w:t>důvodu dědění, nejde-li o příbuzné v</w:t>
      </w:r>
      <w:r w:rsidR="00EC545B">
        <w:rPr>
          <w:rFonts w:ascii="Georgia" w:hAnsi="Georgia"/>
          <w:sz w:val="24"/>
          <w:szCs w:val="24"/>
        </w:rPr>
        <w:t> </w:t>
      </w:r>
      <w:r>
        <w:rPr>
          <w:rFonts w:ascii="Georgia" w:hAnsi="Georgia"/>
          <w:sz w:val="24"/>
          <w:szCs w:val="24"/>
        </w:rPr>
        <w:t>řadě přímé.</w:t>
      </w:r>
    </w:p>
    <w:p w14:paraId="232A6B31" w14:textId="77777777" w:rsidR="00966587" w:rsidRPr="00966587" w:rsidRDefault="00966587" w:rsidP="00966587">
      <w:pPr>
        <w:jc w:val="both"/>
        <w:rPr>
          <w:rFonts w:ascii="Georgia" w:hAnsi="Georgia"/>
          <w:sz w:val="24"/>
          <w:szCs w:val="24"/>
        </w:rPr>
      </w:pPr>
    </w:p>
    <w:p w14:paraId="2D5EFDC2" w14:textId="77777777" w:rsidR="00C86F5C" w:rsidRPr="00EC545B" w:rsidRDefault="00CD2139" w:rsidP="00EC545B">
      <w:pPr>
        <w:jc w:val="center"/>
        <w:rPr>
          <w:rFonts w:ascii="Georgia" w:hAnsi="Georgia"/>
          <w:b/>
          <w:sz w:val="24"/>
          <w:szCs w:val="24"/>
        </w:rPr>
      </w:pPr>
      <w:r>
        <w:rPr>
          <w:rFonts w:ascii="Georgia" w:hAnsi="Georgia"/>
          <w:b/>
          <w:sz w:val="24"/>
          <w:szCs w:val="24"/>
        </w:rPr>
        <w:t xml:space="preserve">Hlava </w:t>
      </w:r>
      <w:r w:rsidR="00EC545B" w:rsidRPr="00EC545B">
        <w:rPr>
          <w:rFonts w:ascii="Georgia" w:hAnsi="Georgia"/>
          <w:b/>
          <w:sz w:val="24"/>
          <w:szCs w:val="24"/>
        </w:rPr>
        <w:t>V</w:t>
      </w:r>
    </w:p>
    <w:p w14:paraId="3039D5D7" w14:textId="77777777" w:rsidR="00C86F5C" w:rsidRPr="001D15CA" w:rsidRDefault="00664214" w:rsidP="001D15CA">
      <w:pPr>
        <w:jc w:val="center"/>
        <w:rPr>
          <w:rFonts w:ascii="Georgia" w:hAnsi="Georgia"/>
          <w:b/>
          <w:sz w:val="24"/>
          <w:szCs w:val="24"/>
        </w:rPr>
      </w:pPr>
      <w:r w:rsidRPr="008D415E">
        <w:rPr>
          <w:rFonts w:ascii="Georgia" w:hAnsi="Georgia"/>
          <w:b/>
          <w:sz w:val="24"/>
          <w:szCs w:val="24"/>
        </w:rPr>
        <w:t>Správa a provoz domů společnosti</w:t>
      </w:r>
    </w:p>
    <w:p w14:paraId="35CD7531" w14:textId="77777777" w:rsidR="008D415E" w:rsidRPr="008D415E" w:rsidRDefault="00CD2139" w:rsidP="008D415E">
      <w:pPr>
        <w:jc w:val="center"/>
        <w:rPr>
          <w:rFonts w:ascii="Georgia" w:hAnsi="Georgia"/>
          <w:b/>
          <w:sz w:val="24"/>
          <w:szCs w:val="24"/>
        </w:rPr>
      </w:pPr>
      <w:r>
        <w:rPr>
          <w:rFonts w:ascii="Georgia" w:hAnsi="Georgia"/>
          <w:b/>
          <w:sz w:val="24"/>
          <w:szCs w:val="24"/>
        </w:rPr>
        <w:t xml:space="preserve">§ </w:t>
      </w:r>
      <w:r w:rsidR="0001475A">
        <w:rPr>
          <w:rFonts w:ascii="Georgia" w:hAnsi="Georgia"/>
          <w:b/>
          <w:sz w:val="24"/>
          <w:szCs w:val="24"/>
        </w:rPr>
        <w:t>11</w:t>
      </w:r>
    </w:p>
    <w:p w14:paraId="2615BBB5" w14:textId="77777777" w:rsidR="009D79FF" w:rsidRPr="00C86F5C" w:rsidRDefault="009D79FF" w:rsidP="007A2AAF">
      <w:pPr>
        <w:pStyle w:val="Odstavecseseznamem"/>
        <w:numPr>
          <w:ilvl w:val="0"/>
          <w:numId w:val="7"/>
        </w:numPr>
        <w:jc w:val="both"/>
        <w:rPr>
          <w:rFonts w:ascii="Georgia" w:hAnsi="Georgia"/>
          <w:sz w:val="24"/>
          <w:szCs w:val="24"/>
        </w:rPr>
      </w:pPr>
      <w:r w:rsidRPr="00C86F5C">
        <w:rPr>
          <w:rFonts w:ascii="Georgia" w:hAnsi="Georgia"/>
          <w:sz w:val="24"/>
          <w:szCs w:val="24"/>
        </w:rPr>
        <w:t>Výko</w:t>
      </w:r>
      <w:r w:rsidR="00B36E55">
        <w:rPr>
          <w:rFonts w:ascii="Georgia" w:hAnsi="Georgia"/>
          <w:sz w:val="24"/>
          <w:szCs w:val="24"/>
        </w:rPr>
        <w:t>n správy společností vlastnících domy</w:t>
      </w:r>
      <w:r w:rsidRPr="00C86F5C">
        <w:rPr>
          <w:rFonts w:ascii="Georgia" w:hAnsi="Georgia"/>
          <w:sz w:val="24"/>
          <w:szCs w:val="24"/>
        </w:rPr>
        <w:t xml:space="preserve"> může vykonávat obecně prospěšná společnost, která byty vystavěla, jiná obecně prospěšná či nezisková společnost se </w:t>
      </w:r>
      <w:r w:rsidR="00B36E55">
        <w:rPr>
          <w:rFonts w:ascii="Georgia" w:hAnsi="Georgia"/>
          <w:sz w:val="24"/>
          <w:szCs w:val="24"/>
        </w:rPr>
        <w:t>souhlasem místně příslušné obce při dodržení podmínek tohoto zákona.</w:t>
      </w:r>
      <w:r w:rsidR="00104093">
        <w:rPr>
          <w:rFonts w:ascii="Georgia" w:hAnsi="Georgia"/>
          <w:sz w:val="24"/>
          <w:szCs w:val="24"/>
        </w:rPr>
        <w:t xml:space="preserve"> S jejím souhlasem může správu vykonávat též společnost podnikající v oblasti správy nemovitostí.</w:t>
      </w:r>
    </w:p>
    <w:p w14:paraId="2ACEDF9A" w14:textId="77777777" w:rsidR="008D415E" w:rsidRPr="003E6CC4" w:rsidRDefault="00CD2139" w:rsidP="007A2AAF">
      <w:pPr>
        <w:pStyle w:val="Odstavecseseznamem"/>
        <w:numPr>
          <w:ilvl w:val="0"/>
          <w:numId w:val="7"/>
        </w:numPr>
        <w:jc w:val="both"/>
        <w:rPr>
          <w:rFonts w:ascii="Georgia" w:hAnsi="Georgia"/>
          <w:sz w:val="24"/>
          <w:szCs w:val="24"/>
        </w:rPr>
      </w:pPr>
      <w:r w:rsidRPr="003E6CC4">
        <w:rPr>
          <w:rFonts w:ascii="Georgia" w:hAnsi="Georgia"/>
          <w:sz w:val="24"/>
          <w:szCs w:val="24"/>
        </w:rPr>
        <w:t>Má-</w:t>
      </w:r>
      <w:r w:rsidR="008D415E" w:rsidRPr="003E6CC4">
        <w:rPr>
          <w:rFonts w:ascii="Georgia" w:hAnsi="Georgia"/>
          <w:sz w:val="24"/>
          <w:szCs w:val="24"/>
        </w:rPr>
        <w:t>li společnost formu bytového (sociálního) družstva</w:t>
      </w:r>
      <w:r w:rsidR="00722188" w:rsidRPr="003E6CC4">
        <w:rPr>
          <w:rFonts w:ascii="Georgia" w:hAnsi="Georgia"/>
          <w:sz w:val="24"/>
          <w:szCs w:val="24"/>
        </w:rPr>
        <w:t>,</w:t>
      </w:r>
      <w:r w:rsidR="008027F2" w:rsidRPr="003E6CC4">
        <w:rPr>
          <w:rFonts w:ascii="Georgia" w:hAnsi="Georgia"/>
          <w:sz w:val="24"/>
          <w:szCs w:val="24"/>
        </w:rPr>
        <w:t xml:space="preserve"> a jejím</w:t>
      </w:r>
      <w:r w:rsidR="008D415E" w:rsidRPr="003E6CC4">
        <w:rPr>
          <w:rFonts w:ascii="Georgia" w:hAnsi="Georgia"/>
          <w:sz w:val="24"/>
          <w:szCs w:val="24"/>
        </w:rPr>
        <w:t xml:space="preserve"> zakladatelem, nebo smluvním partnerem dle smlouvy uzavřené před zahájením výstavby o pomoci a spolupráci</w:t>
      </w:r>
      <w:r w:rsidR="008027F2" w:rsidRPr="003E6CC4">
        <w:rPr>
          <w:rFonts w:ascii="Georgia" w:hAnsi="Georgia"/>
          <w:sz w:val="24"/>
          <w:szCs w:val="24"/>
        </w:rPr>
        <w:t xml:space="preserve"> je jiné bytové družstvo, </w:t>
      </w:r>
      <w:r w:rsidR="008D415E" w:rsidRPr="003E6CC4">
        <w:rPr>
          <w:rFonts w:ascii="Georgia" w:hAnsi="Georgia"/>
          <w:sz w:val="24"/>
          <w:szCs w:val="24"/>
        </w:rPr>
        <w:t>může správu domu společnosti vykonávat toto družstvo.</w:t>
      </w:r>
    </w:p>
    <w:p w14:paraId="5D64F069" w14:textId="77777777" w:rsidR="008027F2" w:rsidRDefault="008D415E" w:rsidP="007A2AAF">
      <w:pPr>
        <w:pStyle w:val="Odstavecseseznamem"/>
        <w:numPr>
          <w:ilvl w:val="0"/>
          <w:numId w:val="7"/>
        </w:numPr>
        <w:jc w:val="both"/>
        <w:rPr>
          <w:rFonts w:ascii="Georgia" w:hAnsi="Georgia"/>
          <w:sz w:val="24"/>
          <w:szCs w:val="24"/>
        </w:rPr>
      </w:pPr>
      <w:r>
        <w:rPr>
          <w:rFonts w:ascii="Georgia" w:hAnsi="Georgia"/>
          <w:sz w:val="24"/>
          <w:szCs w:val="24"/>
        </w:rPr>
        <w:lastRenderedPageBreak/>
        <w:t xml:space="preserve">Společnost formy bytového družstva může </w:t>
      </w:r>
      <w:r w:rsidR="00722188">
        <w:rPr>
          <w:rFonts w:ascii="Georgia" w:hAnsi="Georgia"/>
          <w:sz w:val="24"/>
          <w:szCs w:val="24"/>
        </w:rPr>
        <w:t>vlastnit pouze jed</w:t>
      </w:r>
      <w:r>
        <w:rPr>
          <w:rFonts w:ascii="Georgia" w:hAnsi="Georgia"/>
          <w:sz w:val="24"/>
          <w:szCs w:val="24"/>
        </w:rPr>
        <w:t>en bytový dům</w:t>
      </w:r>
      <w:r w:rsidR="00722188">
        <w:rPr>
          <w:rFonts w:ascii="Georgia" w:hAnsi="Georgia"/>
          <w:sz w:val="24"/>
          <w:szCs w:val="24"/>
        </w:rPr>
        <w:t>. V</w:t>
      </w:r>
      <w:r>
        <w:rPr>
          <w:rFonts w:ascii="Georgia" w:hAnsi="Georgia"/>
          <w:sz w:val="24"/>
          <w:szCs w:val="24"/>
        </w:rPr>
        <w:t>ýjimky</w:t>
      </w:r>
      <w:r w:rsidR="008027F2">
        <w:rPr>
          <w:rFonts w:ascii="Georgia" w:hAnsi="Georgia"/>
          <w:sz w:val="24"/>
          <w:szCs w:val="24"/>
        </w:rPr>
        <w:t xml:space="preserve"> může povolit kontrolní orgán. </w:t>
      </w:r>
    </w:p>
    <w:p w14:paraId="0467C158" w14:textId="77777777" w:rsidR="002E3540" w:rsidRPr="003E6CC4" w:rsidRDefault="008027F2" w:rsidP="007A2AAF">
      <w:pPr>
        <w:pStyle w:val="Odstavecseseznamem"/>
        <w:numPr>
          <w:ilvl w:val="0"/>
          <w:numId w:val="7"/>
        </w:numPr>
        <w:jc w:val="both"/>
        <w:rPr>
          <w:rFonts w:ascii="Georgia" w:hAnsi="Georgia"/>
          <w:sz w:val="24"/>
          <w:szCs w:val="24"/>
        </w:rPr>
      </w:pPr>
      <w:r w:rsidRPr="003E6CC4">
        <w:rPr>
          <w:rFonts w:ascii="Georgia" w:hAnsi="Georgia"/>
          <w:sz w:val="24"/>
          <w:szCs w:val="24"/>
        </w:rPr>
        <w:t xml:space="preserve">Náklady a výnosy se vedou v účetnictví odděleně za </w:t>
      </w:r>
      <w:r w:rsidR="002E3540" w:rsidRPr="003E6CC4">
        <w:rPr>
          <w:rFonts w:ascii="Georgia" w:hAnsi="Georgia"/>
          <w:sz w:val="24"/>
          <w:szCs w:val="24"/>
        </w:rPr>
        <w:t xml:space="preserve">každou </w:t>
      </w:r>
      <w:r w:rsidRPr="003E6CC4">
        <w:rPr>
          <w:rFonts w:ascii="Georgia" w:hAnsi="Georgia"/>
          <w:sz w:val="24"/>
          <w:szCs w:val="24"/>
        </w:rPr>
        <w:t>účetní jednotku.</w:t>
      </w:r>
      <w:r w:rsidR="00722188" w:rsidRPr="003E6CC4">
        <w:rPr>
          <w:rFonts w:ascii="Georgia" w:hAnsi="Georgia"/>
          <w:sz w:val="24"/>
          <w:szCs w:val="24"/>
        </w:rPr>
        <w:t xml:space="preserve"> </w:t>
      </w:r>
    </w:p>
    <w:p w14:paraId="1B70EE3D" w14:textId="77777777" w:rsidR="002E3540" w:rsidRDefault="002E3540" w:rsidP="002E3540">
      <w:pPr>
        <w:pStyle w:val="Odstavecseseznamem"/>
        <w:rPr>
          <w:rFonts w:ascii="Georgia" w:hAnsi="Georgia"/>
          <w:sz w:val="24"/>
          <w:szCs w:val="24"/>
        </w:rPr>
      </w:pPr>
    </w:p>
    <w:p w14:paraId="56706683" w14:textId="77777777" w:rsidR="00966587" w:rsidRDefault="00966587" w:rsidP="002E3540">
      <w:pPr>
        <w:pStyle w:val="Odstavecseseznamem"/>
        <w:rPr>
          <w:rFonts w:ascii="Georgia" w:hAnsi="Georgia"/>
          <w:sz w:val="24"/>
          <w:szCs w:val="24"/>
        </w:rPr>
      </w:pPr>
    </w:p>
    <w:p w14:paraId="31198CF4" w14:textId="77777777" w:rsidR="00966587" w:rsidRPr="003E6CC4" w:rsidRDefault="00966587" w:rsidP="002E3540">
      <w:pPr>
        <w:pStyle w:val="Odstavecseseznamem"/>
        <w:rPr>
          <w:rFonts w:ascii="Georgia" w:hAnsi="Georgia"/>
          <w:sz w:val="24"/>
          <w:szCs w:val="24"/>
        </w:rPr>
      </w:pPr>
    </w:p>
    <w:p w14:paraId="3C412C8E" w14:textId="77777777" w:rsidR="009D79FF" w:rsidRDefault="00CD2139" w:rsidP="00966587">
      <w:pPr>
        <w:pStyle w:val="Odstavecseseznamem"/>
        <w:jc w:val="center"/>
        <w:rPr>
          <w:rFonts w:ascii="Georgia" w:hAnsi="Georgia"/>
          <w:b/>
          <w:sz w:val="24"/>
          <w:szCs w:val="24"/>
        </w:rPr>
      </w:pPr>
      <w:r w:rsidRPr="008027F2">
        <w:rPr>
          <w:rFonts w:ascii="Georgia" w:hAnsi="Georgia"/>
          <w:b/>
          <w:sz w:val="24"/>
          <w:szCs w:val="24"/>
        </w:rPr>
        <w:t xml:space="preserve">§ </w:t>
      </w:r>
      <w:r w:rsidR="0001475A" w:rsidRPr="008027F2">
        <w:rPr>
          <w:rFonts w:ascii="Georgia" w:hAnsi="Georgia"/>
          <w:b/>
          <w:sz w:val="24"/>
          <w:szCs w:val="24"/>
        </w:rPr>
        <w:t>12</w:t>
      </w:r>
    </w:p>
    <w:p w14:paraId="2B571B1B" w14:textId="77777777" w:rsidR="002E3540" w:rsidRPr="008027F2" w:rsidRDefault="002E3540" w:rsidP="002E3540">
      <w:pPr>
        <w:pStyle w:val="Odstavecseseznamem"/>
        <w:jc w:val="center"/>
        <w:rPr>
          <w:rFonts w:ascii="Georgia" w:hAnsi="Georgia"/>
          <w:b/>
          <w:sz w:val="24"/>
          <w:szCs w:val="24"/>
        </w:rPr>
      </w:pPr>
    </w:p>
    <w:p w14:paraId="47B79447" w14:textId="77777777" w:rsidR="00722188" w:rsidRPr="00C86F5C" w:rsidRDefault="00B36E55" w:rsidP="007A2AAF">
      <w:pPr>
        <w:pStyle w:val="Odstavecseseznamem"/>
        <w:numPr>
          <w:ilvl w:val="0"/>
          <w:numId w:val="8"/>
        </w:numPr>
        <w:jc w:val="both"/>
        <w:rPr>
          <w:rFonts w:ascii="Georgia" w:hAnsi="Georgia"/>
          <w:sz w:val="24"/>
          <w:szCs w:val="24"/>
        </w:rPr>
      </w:pPr>
      <w:r>
        <w:rPr>
          <w:rFonts w:ascii="Georgia" w:hAnsi="Georgia"/>
          <w:sz w:val="24"/>
          <w:szCs w:val="24"/>
        </w:rPr>
        <w:t>S</w:t>
      </w:r>
      <w:r w:rsidR="009D79FF" w:rsidRPr="00C86F5C">
        <w:rPr>
          <w:rFonts w:ascii="Georgia" w:hAnsi="Georgia"/>
          <w:sz w:val="24"/>
          <w:szCs w:val="24"/>
        </w:rPr>
        <w:t>polečnost může spravovat i další majetek, je-li tak se souhlasem obce určeno</w:t>
      </w:r>
      <w:r w:rsidR="00104093">
        <w:rPr>
          <w:rFonts w:ascii="Georgia" w:hAnsi="Georgia"/>
          <w:sz w:val="24"/>
          <w:szCs w:val="24"/>
        </w:rPr>
        <w:t>,</w:t>
      </w:r>
      <w:r w:rsidR="009D79FF" w:rsidRPr="00C86F5C">
        <w:rPr>
          <w:rFonts w:ascii="Georgia" w:hAnsi="Georgia"/>
          <w:sz w:val="24"/>
          <w:szCs w:val="24"/>
        </w:rPr>
        <w:t xml:space="preserve"> </w:t>
      </w:r>
      <w:r w:rsidR="00104093">
        <w:rPr>
          <w:rFonts w:ascii="Georgia" w:hAnsi="Georgia"/>
          <w:sz w:val="24"/>
          <w:szCs w:val="24"/>
        </w:rPr>
        <w:t>též</w:t>
      </w:r>
      <w:r w:rsidR="009D79FF" w:rsidRPr="00C86F5C">
        <w:rPr>
          <w:rFonts w:ascii="Georgia" w:hAnsi="Georgia"/>
          <w:sz w:val="24"/>
          <w:szCs w:val="24"/>
        </w:rPr>
        <w:t xml:space="preserve"> jiné nemovitosti</w:t>
      </w:r>
      <w:r w:rsidR="00104093">
        <w:rPr>
          <w:rFonts w:ascii="Georgia" w:hAnsi="Georgia"/>
          <w:sz w:val="24"/>
          <w:szCs w:val="24"/>
        </w:rPr>
        <w:t>.</w:t>
      </w:r>
      <w:r w:rsidR="009D79FF" w:rsidRPr="00C86F5C">
        <w:rPr>
          <w:rFonts w:ascii="Georgia" w:hAnsi="Georgia"/>
          <w:sz w:val="24"/>
          <w:szCs w:val="24"/>
        </w:rPr>
        <w:t xml:space="preserve"> </w:t>
      </w:r>
    </w:p>
    <w:p w14:paraId="68C04DD8" w14:textId="77777777" w:rsidR="003E6CC4" w:rsidRPr="00EF6F87" w:rsidRDefault="002E3540" w:rsidP="00722188">
      <w:pPr>
        <w:pStyle w:val="Odstavecseseznamem"/>
        <w:numPr>
          <w:ilvl w:val="0"/>
          <w:numId w:val="8"/>
        </w:numPr>
        <w:jc w:val="both"/>
        <w:rPr>
          <w:rFonts w:ascii="Georgia" w:hAnsi="Georgia"/>
          <w:sz w:val="24"/>
          <w:szCs w:val="24"/>
        </w:rPr>
      </w:pPr>
      <w:r w:rsidRPr="003E6CC4">
        <w:rPr>
          <w:rFonts w:ascii="Georgia" w:hAnsi="Georgia"/>
          <w:sz w:val="24"/>
          <w:szCs w:val="24"/>
        </w:rPr>
        <w:t>Počet bytů</w:t>
      </w:r>
      <w:r w:rsidR="009D79FF" w:rsidRPr="003E6CC4">
        <w:rPr>
          <w:rFonts w:ascii="Georgia" w:hAnsi="Georgia"/>
          <w:sz w:val="24"/>
          <w:szCs w:val="24"/>
        </w:rPr>
        <w:t xml:space="preserve"> </w:t>
      </w:r>
      <w:r w:rsidR="009D79FF" w:rsidRPr="00722188">
        <w:rPr>
          <w:rFonts w:ascii="Georgia" w:hAnsi="Georgia"/>
          <w:sz w:val="24"/>
          <w:szCs w:val="24"/>
        </w:rPr>
        <w:t>se statutem obecně prospěšné společnosti musí však činit minimálně 30</w:t>
      </w:r>
      <w:r w:rsidR="00104093">
        <w:rPr>
          <w:rFonts w:ascii="Georgia" w:hAnsi="Georgia"/>
          <w:sz w:val="24"/>
          <w:szCs w:val="24"/>
        </w:rPr>
        <w:t xml:space="preserve"> </w:t>
      </w:r>
      <w:r w:rsidR="009D79FF" w:rsidRPr="00722188">
        <w:rPr>
          <w:rFonts w:ascii="Georgia" w:hAnsi="Georgia"/>
          <w:sz w:val="24"/>
          <w:szCs w:val="24"/>
        </w:rPr>
        <w:t>% z celkového počtu jednotek. Dodržování zásad hospodaření s jednotkami v režimu obecné prospěšnosti je ale neměnný.</w:t>
      </w:r>
    </w:p>
    <w:p w14:paraId="34774072" w14:textId="77777777" w:rsidR="003E6CC4" w:rsidRPr="00722188" w:rsidRDefault="003E6CC4" w:rsidP="00722188">
      <w:pPr>
        <w:jc w:val="both"/>
        <w:rPr>
          <w:rFonts w:ascii="Georgia" w:hAnsi="Georgia"/>
          <w:sz w:val="24"/>
          <w:szCs w:val="24"/>
        </w:rPr>
      </w:pPr>
    </w:p>
    <w:p w14:paraId="5DF01B3F" w14:textId="77777777" w:rsidR="009D79FF" w:rsidRDefault="00CD2139" w:rsidP="00966587">
      <w:pPr>
        <w:jc w:val="center"/>
        <w:rPr>
          <w:rFonts w:ascii="Georgia" w:hAnsi="Georgia"/>
          <w:b/>
          <w:sz w:val="24"/>
          <w:szCs w:val="24"/>
        </w:rPr>
      </w:pPr>
      <w:r>
        <w:rPr>
          <w:rFonts w:ascii="Georgia" w:hAnsi="Georgia"/>
          <w:b/>
          <w:sz w:val="24"/>
          <w:szCs w:val="24"/>
        </w:rPr>
        <w:t>§ 1</w:t>
      </w:r>
      <w:r w:rsidR="0001475A">
        <w:rPr>
          <w:rFonts w:ascii="Georgia" w:hAnsi="Georgia"/>
          <w:b/>
          <w:sz w:val="24"/>
          <w:szCs w:val="24"/>
        </w:rPr>
        <w:t>3</w:t>
      </w:r>
    </w:p>
    <w:p w14:paraId="5F5224D0" w14:textId="77777777" w:rsidR="00966587" w:rsidRPr="00060597" w:rsidRDefault="00966587" w:rsidP="00966587">
      <w:pPr>
        <w:jc w:val="center"/>
        <w:rPr>
          <w:rFonts w:ascii="Georgia" w:hAnsi="Georgia"/>
          <w:b/>
          <w:sz w:val="24"/>
          <w:szCs w:val="24"/>
        </w:rPr>
      </w:pPr>
    </w:p>
    <w:p w14:paraId="6D5B3319" w14:textId="77777777" w:rsidR="009D79FF" w:rsidRPr="00060597" w:rsidRDefault="009D79FF" w:rsidP="007A2AAF">
      <w:pPr>
        <w:pStyle w:val="Odstavecseseznamem"/>
        <w:numPr>
          <w:ilvl w:val="0"/>
          <w:numId w:val="9"/>
        </w:numPr>
        <w:jc w:val="both"/>
        <w:rPr>
          <w:rFonts w:ascii="Georgia" w:hAnsi="Georgia"/>
          <w:sz w:val="24"/>
          <w:szCs w:val="24"/>
        </w:rPr>
      </w:pPr>
      <w:r w:rsidRPr="00060597">
        <w:rPr>
          <w:rFonts w:ascii="Georgia" w:hAnsi="Georgia"/>
          <w:sz w:val="24"/>
          <w:szCs w:val="24"/>
        </w:rPr>
        <w:t>Společnost může vykonávat činnosti spojené s výstavbou a pronajímáním bytů v režimu podle tohoto zákona. Za hospodaření nese odpovědnost svým majetkem.</w:t>
      </w:r>
    </w:p>
    <w:p w14:paraId="5EC449BB" w14:textId="77777777" w:rsidR="009D79FF" w:rsidRDefault="009D79FF" w:rsidP="007A2AAF">
      <w:pPr>
        <w:pStyle w:val="Odstavecseseznamem"/>
        <w:numPr>
          <w:ilvl w:val="0"/>
          <w:numId w:val="9"/>
        </w:numPr>
        <w:jc w:val="both"/>
        <w:rPr>
          <w:rFonts w:ascii="Georgia" w:hAnsi="Georgia"/>
          <w:sz w:val="24"/>
          <w:szCs w:val="24"/>
        </w:rPr>
      </w:pPr>
      <w:r w:rsidRPr="00722188">
        <w:rPr>
          <w:rFonts w:ascii="Georgia" w:hAnsi="Georgia"/>
          <w:sz w:val="24"/>
          <w:szCs w:val="24"/>
        </w:rPr>
        <w:t>Kromě těchto činností může vykonávat i činnosti další, pakliže jsou ekonomicky odděleny a s jejich vykonáváním vyslovil souhlas kontrolní orgán. Jde zejména o:</w:t>
      </w:r>
    </w:p>
    <w:p w14:paraId="2B4D6A52" w14:textId="77777777" w:rsidR="00B36E55" w:rsidRPr="00CD2139" w:rsidRDefault="00060597" w:rsidP="007A2AAF">
      <w:pPr>
        <w:pStyle w:val="Odstavecseseznamem"/>
        <w:numPr>
          <w:ilvl w:val="0"/>
          <w:numId w:val="18"/>
        </w:numPr>
        <w:jc w:val="both"/>
        <w:rPr>
          <w:rFonts w:ascii="Georgia" w:hAnsi="Georgia"/>
          <w:sz w:val="24"/>
          <w:szCs w:val="24"/>
        </w:rPr>
      </w:pPr>
      <w:r w:rsidRPr="00060597">
        <w:rPr>
          <w:rFonts w:ascii="Georgia" w:hAnsi="Georgia"/>
          <w:sz w:val="24"/>
          <w:szCs w:val="24"/>
        </w:rPr>
        <w:t>Výstavbu</w:t>
      </w:r>
      <w:r w:rsidR="00966587">
        <w:rPr>
          <w:rFonts w:ascii="Georgia" w:hAnsi="Georgia"/>
          <w:sz w:val="24"/>
          <w:szCs w:val="24"/>
        </w:rPr>
        <w:t xml:space="preserve"> </w:t>
      </w:r>
      <w:r w:rsidR="002E3540" w:rsidRPr="003E6CC4">
        <w:rPr>
          <w:rFonts w:ascii="Georgia" w:hAnsi="Georgia"/>
          <w:sz w:val="24"/>
          <w:szCs w:val="24"/>
        </w:rPr>
        <w:t>nebytových prostor</w:t>
      </w:r>
      <w:r w:rsidR="00CD2139">
        <w:rPr>
          <w:rFonts w:ascii="Georgia" w:hAnsi="Georgia"/>
          <w:sz w:val="24"/>
          <w:szCs w:val="24"/>
        </w:rPr>
        <w:t>,</w:t>
      </w:r>
      <w:r>
        <w:rPr>
          <w:rFonts w:ascii="Georgia" w:hAnsi="Georgia"/>
          <w:sz w:val="24"/>
          <w:szCs w:val="24"/>
        </w:rPr>
        <w:t xml:space="preserve"> pokud </w:t>
      </w:r>
      <w:r w:rsidR="009D79FF" w:rsidRPr="00060597">
        <w:rPr>
          <w:rFonts w:ascii="Georgia" w:hAnsi="Georgia"/>
          <w:sz w:val="24"/>
          <w:szCs w:val="24"/>
        </w:rPr>
        <w:t>výnos z pronájmu je využit k úhradě nákladů pronajímání obecně prospěšných bytů,</w:t>
      </w:r>
    </w:p>
    <w:p w14:paraId="53F48808" w14:textId="77777777" w:rsidR="009D79FF" w:rsidRDefault="009D79FF" w:rsidP="007A2AAF">
      <w:pPr>
        <w:pStyle w:val="Odstavecseseznamem"/>
        <w:numPr>
          <w:ilvl w:val="0"/>
          <w:numId w:val="18"/>
        </w:numPr>
        <w:jc w:val="both"/>
        <w:rPr>
          <w:rFonts w:ascii="Georgia" w:hAnsi="Georgia"/>
          <w:sz w:val="24"/>
          <w:szCs w:val="24"/>
        </w:rPr>
      </w:pPr>
      <w:r w:rsidRPr="00060597">
        <w:rPr>
          <w:rFonts w:ascii="Georgia" w:hAnsi="Georgia"/>
          <w:sz w:val="24"/>
          <w:szCs w:val="24"/>
        </w:rPr>
        <w:t>Výstavbu garáží či garážových stání za podmínek shodných s bodem a),</w:t>
      </w:r>
    </w:p>
    <w:p w14:paraId="6713763E" w14:textId="77777777" w:rsidR="009D79FF" w:rsidRDefault="009D79FF" w:rsidP="007A2AAF">
      <w:pPr>
        <w:pStyle w:val="Odstavecseseznamem"/>
        <w:numPr>
          <w:ilvl w:val="0"/>
          <w:numId w:val="18"/>
        </w:numPr>
        <w:jc w:val="both"/>
        <w:rPr>
          <w:rFonts w:ascii="Georgia" w:hAnsi="Georgia"/>
          <w:sz w:val="24"/>
          <w:szCs w:val="24"/>
        </w:rPr>
      </w:pPr>
      <w:r w:rsidRPr="00060597">
        <w:rPr>
          <w:rFonts w:ascii="Georgia" w:hAnsi="Georgia"/>
          <w:sz w:val="24"/>
          <w:szCs w:val="24"/>
        </w:rPr>
        <w:t>Výstavbu a provozování sociálních ubytoven pro občany, kteří se zúčastňují sociálních a rekvalifikačních programů s cílem přidělení bytu ve společnosti,</w:t>
      </w:r>
    </w:p>
    <w:p w14:paraId="70AC1278" w14:textId="77777777" w:rsidR="009D79FF" w:rsidRDefault="009D79FF" w:rsidP="007A2AAF">
      <w:pPr>
        <w:pStyle w:val="Odstavecseseznamem"/>
        <w:numPr>
          <w:ilvl w:val="0"/>
          <w:numId w:val="18"/>
        </w:numPr>
        <w:jc w:val="both"/>
        <w:rPr>
          <w:rFonts w:ascii="Georgia" w:hAnsi="Georgia"/>
          <w:sz w:val="24"/>
          <w:szCs w:val="24"/>
        </w:rPr>
      </w:pPr>
      <w:r w:rsidRPr="00060597">
        <w:rPr>
          <w:rFonts w:ascii="Georgia" w:hAnsi="Georgia"/>
          <w:sz w:val="24"/>
          <w:szCs w:val="24"/>
        </w:rPr>
        <w:t>Další aktivity potřebné k zajištění sociálních služeb obce.</w:t>
      </w:r>
    </w:p>
    <w:p w14:paraId="144D7FA8" w14:textId="77777777" w:rsidR="00060597" w:rsidRPr="00060597" w:rsidRDefault="00060597" w:rsidP="00060597">
      <w:pPr>
        <w:jc w:val="both"/>
        <w:rPr>
          <w:rFonts w:ascii="Georgia" w:hAnsi="Georgia"/>
          <w:sz w:val="24"/>
          <w:szCs w:val="24"/>
        </w:rPr>
      </w:pPr>
    </w:p>
    <w:p w14:paraId="7C26FF75" w14:textId="77777777" w:rsidR="009D79FF" w:rsidRPr="00060597" w:rsidRDefault="00CD2139" w:rsidP="009D79FF">
      <w:pPr>
        <w:jc w:val="center"/>
        <w:rPr>
          <w:rFonts w:ascii="Georgia" w:hAnsi="Georgia"/>
          <w:b/>
          <w:sz w:val="24"/>
          <w:szCs w:val="24"/>
        </w:rPr>
      </w:pPr>
      <w:r>
        <w:rPr>
          <w:rFonts w:ascii="Georgia" w:hAnsi="Georgia"/>
          <w:b/>
          <w:sz w:val="24"/>
          <w:szCs w:val="24"/>
        </w:rPr>
        <w:t>§ 1</w:t>
      </w:r>
      <w:r w:rsidR="0001475A">
        <w:rPr>
          <w:rFonts w:ascii="Georgia" w:hAnsi="Georgia"/>
          <w:b/>
          <w:sz w:val="24"/>
          <w:szCs w:val="24"/>
        </w:rPr>
        <w:t>4</w:t>
      </w:r>
    </w:p>
    <w:p w14:paraId="7F232AE1" w14:textId="77777777" w:rsidR="009D79FF" w:rsidRPr="00C86F5C" w:rsidRDefault="009D79FF" w:rsidP="007A2AAF">
      <w:pPr>
        <w:pStyle w:val="Odstavecseseznamem"/>
        <w:numPr>
          <w:ilvl w:val="0"/>
          <w:numId w:val="10"/>
        </w:numPr>
        <w:jc w:val="both"/>
        <w:rPr>
          <w:rFonts w:ascii="Georgia" w:hAnsi="Georgia"/>
          <w:sz w:val="24"/>
          <w:szCs w:val="24"/>
        </w:rPr>
      </w:pPr>
      <w:r w:rsidRPr="00C86F5C">
        <w:rPr>
          <w:rFonts w:ascii="Georgia" w:hAnsi="Georgia"/>
          <w:sz w:val="24"/>
          <w:szCs w:val="24"/>
        </w:rPr>
        <w:t>Na výstavbu bytů určených k pronajímání podle tohoto zákona můž</w:t>
      </w:r>
      <w:r w:rsidR="002E3540">
        <w:rPr>
          <w:rFonts w:ascii="Georgia" w:hAnsi="Georgia"/>
          <w:sz w:val="24"/>
          <w:szCs w:val="24"/>
        </w:rPr>
        <w:t xml:space="preserve">e společnost sjednávat a čerpat </w:t>
      </w:r>
      <w:r w:rsidRPr="00C86F5C">
        <w:rPr>
          <w:rFonts w:ascii="Georgia" w:hAnsi="Georgia"/>
          <w:sz w:val="24"/>
          <w:szCs w:val="24"/>
        </w:rPr>
        <w:t>úvěr</w:t>
      </w:r>
      <w:r w:rsidR="00B36E55">
        <w:rPr>
          <w:rFonts w:ascii="Georgia" w:hAnsi="Georgia"/>
          <w:sz w:val="24"/>
          <w:szCs w:val="24"/>
        </w:rPr>
        <w:t xml:space="preserve">. </w:t>
      </w:r>
    </w:p>
    <w:p w14:paraId="0330F1DA" w14:textId="77777777" w:rsidR="00722188" w:rsidRDefault="00166F77" w:rsidP="007A2AAF">
      <w:pPr>
        <w:pStyle w:val="Odstavecseseznamem"/>
        <w:numPr>
          <w:ilvl w:val="0"/>
          <w:numId w:val="10"/>
        </w:numPr>
        <w:jc w:val="both"/>
        <w:rPr>
          <w:rFonts w:ascii="Georgia" w:hAnsi="Georgia"/>
          <w:sz w:val="24"/>
          <w:szCs w:val="24"/>
        </w:rPr>
      </w:pPr>
      <w:r>
        <w:rPr>
          <w:rFonts w:ascii="Georgia" w:hAnsi="Georgia"/>
          <w:sz w:val="24"/>
          <w:szCs w:val="24"/>
        </w:rPr>
        <w:t xml:space="preserve">Zvolí-li </w:t>
      </w:r>
      <w:r w:rsidR="00722188">
        <w:rPr>
          <w:rFonts w:ascii="Georgia" w:hAnsi="Georgia"/>
          <w:sz w:val="24"/>
          <w:szCs w:val="24"/>
        </w:rPr>
        <w:t>společnost formu družstva či akciové společnosti, podílí se člen (akcionář) na financování výstavby svým vkladem (podílem).</w:t>
      </w:r>
    </w:p>
    <w:p w14:paraId="07BAF245" w14:textId="77777777" w:rsidR="00060597" w:rsidRDefault="00722188" w:rsidP="007A2AAF">
      <w:pPr>
        <w:pStyle w:val="Odstavecseseznamem"/>
        <w:numPr>
          <w:ilvl w:val="0"/>
          <w:numId w:val="10"/>
        </w:numPr>
        <w:jc w:val="both"/>
        <w:rPr>
          <w:rFonts w:ascii="Georgia" w:hAnsi="Georgia"/>
          <w:sz w:val="24"/>
          <w:szCs w:val="24"/>
        </w:rPr>
      </w:pPr>
      <w:r>
        <w:rPr>
          <w:rFonts w:ascii="Georgia" w:hAnsi="Georgia"/>
          <w:sz w:val="24"/>
          <w:szCs w:val="24"/>
        </w:rPr>
        <w:t>Podrobnosti finanční spoluúčasti uvádí statut společnosti.</w:t>
      </w:r>
      <w:r w:rsidR="00AD252B">
        <w:rPr>
          <w:rFonts w:ascii="Georgia" w:hAnsi="Georgia"/>
          <w:sz w:val="24"/>
          <w:szCs w:val="24"/>
        </w:rPr>
        <w:t xml:space="preserve"> Vzorový statut upraví nařízení vlády.</w:t>
      </w:r>
    </w:p>
    <w:p w14:paraId="29ECEBC8" w14:textId="77777777" w:rsidR="00AB5172" w:rsidRDefault="00AB5172" w:rsidP="00AB5172">
      <w:pPr>
        <w:jc w:val="both"/>
        <w:rPr>
          <w:rFonts w:ascii="Georgia" w:hAnsi="Georgia"/>
          <w:sz w:val="24"/>
          <w:szCs w:val="24"/>
        </w:rPr>
      </w:pPr>
    </w:p>
    <w:p w14:paraId="011E104C" w14:textId="77777777" w:rsidR="002E2E73" w:rsidRDefault="002E2E73" w:rsidP="00AB5172">
      <w:pPr>
        <w:jc w:val="both"/>
        <w:rPr>
          <w:rFonts w:ascii="Georgia" w:hAnsi="Georgia"/>
          <w:sz w:val="24"/>
          <w:szCs w:val="24"/>
        </w:rPr>
      </w:pPr>
    </w:p>
    <w:p w14:paraId="7963E41F" w14:textId="77777777" w:rsidR="00AB5172" w:rsidRPr="00AB5172" w:rsidRDefault="00AB5172" w:rsidP="00AB5172">
      <w:pPr>
        <w:jc w:val="both"/>
        <w:rPr>
          <w:rFonts w:ascii="Georgia" w:hAnsi="Georgia"/>
          <w:sz w:val="24"/>
          <w:szCs w:val="24"/>
        </w:rPr>
      </w:pPr>
    </w:p>
    <w:p w14:paraId="08337DC7" w14:textId="77777777" w:rsidR="009D79FF" w:rsidRPr="00060597" w:rsidRDefault="00CD2139" w:rsidP="009D79FF">
      <w:pPr>
        <w:jc w:val="center"/>
        <w:rPr>
          <w:rFonts w:ascii="Georgia" w:hAnsi="Georgia"/>
          <w:b/>
          <w:sz w:val="24"/>
          <w:szCs w:val="24"/>
        </w:rPr>
      </w:pPr>
      <w:r>
        <w:rPr>
          <w:rFonts w:ascii="Georgia" w:hAnsi="Georgia"/>
          <w:b/>
          <w:sz w:val="24"/>
          <w:szCs w:val="24"/>
        </w:rPr>
        <w:lastRenderedPageBreak/>
        <w:t>§ 1</w:t>
      </w:r>
      <w:r w:rsidR="0001475A">
        <w:rPr>
          <w:rFonts w:ascii="Georgia" w:hAnsi="Georgia"/>
          <w:b/>
          <w:sz w:val="24"/>
          <w:szCs w:val="24"/>
        </w:rPr>
        <w:t>5</w:t>
      </w:r>
    </w:p>
    <w:p w14:paraId="3A6CEFF8" w14:textId="77777777" w:rsidR="009D79FF" w:rsidRPr="00C86F5C" w:rsidRDefault="009D79FF" w:rsidP="007A2AAF">
      <w:pPr>
        <w:pStyle w:val="Odstavecseseznamem"/>
        <w:numPr>
          <w:ilvl w:val="0"/>
          <w:numId w:val="11"/>
        </w:numPr>
        <w:jc w:val="both"/>
        <w:rPr>
          <w:rFonts w:ascii="Georgia" w:hAnsi="Georgia"/>
          <w:sz w:val="24"/>
          <w:szCs w:val="24"/>
        </w:rPr>
      </w:pPr>
      <w:r w:rsidRPr="00C86F5C">
        <w:rPr>
          <w:rFonts w:ascii="Georgia" w:hAnsi="Georgia"/>
          <w:sz w:val="24"/>
          <w:szCs w:val="24"/>
        </w:rPr>
        <w:t xml:space="preserve">Společnost nesmí </w:t>
      </w:r>
      <w:r w:rsidRPr="003E6CC4">
        <w:rPr>
          <w:rFonts w:ascii="Georgia" w:hAnsi="Georgia"/>
          <w:sz w:val="24"/>
          <w:szCs w:val="24"/>
        </w:rPr>
        <w:t>přenechat</w:t>
      </w:r>
      <w:r w:rsidR="002E3540" w:rsidRPr="003E6CC4">
        <w:rPr>
          <w:rFonts w:ascii="Georgia" w:hAnsi="Georgia"/>
          <w:sz w:val="24"/>
          <w:szCs w:val="24"/>
        </w:rPr>
        <w:t xml:space="preserve"> byty k nájmu za</w:t>
      </w:r>
      <w:r w:rsidR="00A614B9" w:rsidRPr="003E6CC4">
        <w:rPr>
          <w:rFonts w:ascii="Georgia" w:hAnsi="Georgia"/>
          <w:sz w:val="24"/>
          <w:szCs w:val="24"/>
        </w:rPr>
        <w:t xml:space="preserve"> smluvní nájemné ve výši v míst</w:t>
      </w:r>
      <w:r w:rsidR="002E3540" w:rsidRPr="003E6CC4">
        <w:rPr>
          <w:rFonts w:ascii="Georgia" w:hAnsi="Georgia"/>
          <w:sz w:val="24"/>
          <w:szCs w:val="24"/>
        </w:rPr>
        <w:t>ě obvyklé</w:t>
      </w:r>
      <w:r w:rsidRPr="003E6CC4">
        <w:rPr>
          <w:rFonts w:ascii="Georgia" w:hAnsi="Georgia"/>
          <w:sz w:val="24"/>
          <w:szCs w:val="24"/>
        </w:rPr>
        <w:t xml:space="preserve">. </w:t>
      </w:r>
      <w:r w:rsidRPr="00C86F5C">
        <w:rPr>
          <w:rFonts w:ascii="Georgia" w:hAnsi="Georgia"/>
          <w:sz w:val="24"/>
          <w:szCs w:val="24"/>
        </w:rPr>
        <w:t xml:space="preserve">Výjimku tvoří případ, že byty by byly </w:t>
      </w:r>
      <w:r w:rsidR="00B36E55">
        <w:rPr>
          <w:rFonts w:ascii="Georgia" w:hAnsi="Georgia"/>
          <w:sz w:val="24"/>
          <w:szCs w:val="24"/>
        </w:rPr>
        <w:t xml:space="preserve">dlouhodobě </w:t>
      </w:r>
      <w:r w:rsidRPr="00C86F5C">
        <w:rPr>
          <w:rFonts w:ascii="Georgia" w:hAnsi="Georgia"/>
          <w:sz w:val="24"/>
          <w:szCs w:val="24"/>
        </w:rPr>
        <w:t>neobsazené a společnosti by v tom důsledku hrozila majetková újma. Souhlas obce a kontrolního orgánu je povinný pro všechny takové případy.</w:t>
      </w:r>
    </w:p>
    <w:p w14:paraId="003ECB2C" w14:textId="77777777" w:rsidR="009D79FF" w:rsidRDefault="009D79FF" w:rsidP="007A2AAF">
      <w:pPr>
        <w:pStyle w:val="Odstavecseseznamem"/>
        <w:numPr>
          <w:ilvl w:val="0"/>
          <w:numId w:val="11"/>
        </w:numPr>
        <w:jc w:val="both"/>
        <w:rPr>
          <w:rFonts w:ascii="Georgia" w:hAnsi="Georgia"/>
          <w:sz w:val="24"/>
          <w:szCs w:val="24"/>
        </w:rPr>
      </w:pPr>
      <w:r w:rsidRPr="00082347">
        <w:rPr>
          <w:rFonts w:ascii="Georgia" w:hAnsi="Georgia"/>
          <w:sz w:val="24"/>
          <w:szCs w:val="24"/>
        </w:rPr>
        <w:t>Byty společnosti nelze převést do vlastnictví fyzický</w:t>
      </w:r>
      <w:r w:rsidR="00082347">
        <w:rPr>
          <w:rFonts w:ascii="Georgia" w:hAnsi="Georgia"/>
          <w:sz w:val="24"/>
          <w:szCs w:val="24"/>
        </w:rPr>
        <w:t>ch či právnických osob.</w:t>
      </w:r>
    </w:p>
    <w:p w14:paraId="040514CE" w14:textId="77777777" w:rsidR="009D79FF" w:rsidRDefault="009D79FF" w:rsidP="007A2AAF">
      <w:pPr>
        <w:pStyle w:val="Odstavecseseznamem"/>
        <w:numPr>
          <w:ilvl w:val="0"/>
          <w:numId w:val="11"/>
        </w:numPr>
        <w:jc w:val="both"/>
        <w:rPr>
          <w:rFonts w:ascii="Georgia" w:hAnsi="Georgia"/>
          <w:sz w:val="24"/>
          <w:szCs w:val="24"/>
        </w:rPr>
      </w:pPr>
      <w:r w:rsidRPr="00082347">
        <w:rPr>
          <w:rFonts w:ascii="Georgia" w:hAnsi="Georgia"/>
          <w:sz w:val="24"/>
          <w:szCs w:val="24"/>
        </w:rPr>
        <w:t>Obec může stanovit nařízením, že byty společnosti lze přidě</w:t>
      </w:r>
      <w:r w:rsidR="003E6CC4">
        <w:rPr>
          <w:rFonts w:ascii="Georgia" w:hAnsi="Georgia"/>
          <w:sz w:val="24"/>
          <w:szCs w:val="24"/>
        </w:rPr>
        <w:t xml:space="preserve">lovat pouze osobám, které mají </w:t>
      </w:r>
      <w:r w:rsidRPr="00082347">
        <w:rPr>
          <w:rFonts w:ascii="Georgia" w:hAnsi="Georgia"/>
          <w:sz w:val="24"/>
          <w:szCs w:val="24"/>
        </w:rPr>
        <w:t>v obci trvalý pobyt.</w:t>
      </w:r>
    </w:p>
    <w:p w14:paraId="51FBD0B1" w14:textId="77777777" w:rsidR="007159ED" w:rsidRDefault="009D79FF" w:rsidP="007A2AAF">
      <w:pPr>
        <w:pStyle w:val="Odstavecseseznamem"/>
        <w:numPr>
          <w:ilvl w:val="0"/>
          <w:numId w:val="11"/>
        </w:numPr>
        <w:jc w:val="both"/>
        <w:rPr>
          <w:rFonts w:ascii="Georgia" w:hAnsi="Georgia"/>
          <w:sz w:val="24"/>
          <w:szCs w:val="24"/>
        </w:rPr>
      </w:pPr>
      <w:r w:rsidRPr="00082347">
        <w:rPr>
          <w:rFonts w:ascii="Georgia" w:hAnsi="Georgia"/>
          <w:sz w:val="24"/>
          <w:szCs w:val="24"/>
        </w:rPr>
        <w:t xml:space="preserve">Pokud potřeba pronajímat byty v režimu tohoto zákona pominula, provede se její </w:t>
      </w:r>
      <w:r w:rsidR="00104093">
        <w:rPr>
          <w:rFonts w:ascii="Georgia" w:hAnsi="Georgia"/>
          <w:sz w:val="24"/>
          <w:szCs w:val="24"/>
        </w:rPr>
        <w:t>zrušení s likvidací</w:t>
      </w:r>
      <w:r w:rsidRPr="00082347">
        <w:rPr>
          <w:rFonts w:ascii="Georgia" w:hAnsi="Georgia"/>
          <w:sz w:val="24"/>
          <w:szCs w:val="24"/>
        </w:rPr>
        <w:t xml:space="preserve">. Prodej nemovitostí je možný jen se souhlasem kontrolního orgánu. </w:t>
      </w:r>
      <w:r w:rsidR="00F718E8">
        <w:rPr>
          <w:rFonts w:ascii="Georgia" w:hAnsi="Georgia"/>
          <w:sz w:val="24"/>
          <w:szCs w:val="24"/>
        </w:rPr>
        <w:t>Likvidační zůstatek</w:t>
      </w:r>
      <w:r w:rsidRPr="00082347">
        <w:rPr>
          <w:rFonts w:ascii="Georgia" w:hAnsi="Georgia"/>
          <w:sz w:val="24"/>
          <w:szCs w:val="24"/>
        </w:rPr>
        <w:t xml:space="preserve"> jde do fondu kontrolního orgánu </w:t>
      </w:r>
      <w:r w:rsidR="004B4F10">
        <w:rPr>
          <w:rFonts w:ascii="Georgia" w:hAnsi="Georgia"/>
          <w:sz w:val="24"/>
          <w:szCs w:val="24"/>
        </w:rPr>
        <w:t>zřízeného k metodické</w:t>
      </w:r>
      <w:r w:rsidRPr="00082347">
        <w:rPr>
          <w:rFonts w:ascii="Georgia" w:hAnsi="Georgia"/>
          <w:sz w:val="24"/>
          <w:szCs w:val="24"/>
        </w:rPr>
        <w:t xml:space="preserve"> pomoci při zakládání společností. Drží-li obec podíly, pak podle procenta své majetkové účasti získá část výnosu</w:t>
      </w:r>
      <w:r w:rsidR="00F718E8">
        <w:rPr>
          <w:rFonts w:ascii="Georgia" w:hAnsi="Georgia"/>
          <w:sz w:val="24"/>
          <w:szCs w:val="24"/>
        </w:rPr>
        <w:t>.</w:t>
      </w:r>
    </w:p>
    <w:p w14:paraId="448204CE" w14:textId="77777777" w:rsidR="00966587" w:rsidRDefault="00966587" w:rsidP="00966587">
      <w:pPr>
        <w:jc w:val="both"/>
        <w:rPr>
          <w:rFonts w:ascii="Georgia" w:hAnsi="Georgia"/>
          <w:sz w:val="24"/>
          <w:szCs w:val="24"/>
        </w:rPr>
      </w:pPr>
    </w:p>
    <w:p w14:paraId="4AFF391D" w14:textId="77777777" w:rsidR="00966587" w:rsidRPr="00966587" w:rsidRDefault="00966587" w:rsidP="00966587">
      <w:pPr>
        <w:jc w:val="both"/>
        <w:rPr>
          <w:rFonts w:ascii="Georgia" w:hAnsi="Georgia"/>
          <w:sz w:val="24"/>
          <w:szCs w:val="24"/>
        </w:rPr>
      </w:pPr>
    </w:p>
    <w:p w14:paraId="3C3EE50D" w14:textId="77777777" w:rsidR="009D79FF" w:rsidRPr="00060597" w:rsidRDefault="00CD2139" w:rsidP="009D79FF">
      <w:pPr>
        <w:jc w:val="center"/>
        <w:rPr>
          <w:rFonts w:ascii="Georgia" w:hAnsi="Georgia"/>
          <w:b/>
          <w:sz w:val="24"/>
          <w:szCs w:val="24"/>
        </w:rPr>
      </w:pPr>
      <w:r>
        <w:rPr>
          <w:rFonts w:ascii="Georgia" w:hAnsi="Georgia"/>
          <w:b/>
          <w:sz w:val="24"/>
          <w:szCs w:val="24"/>
        </w:rPr>
        <w:t>§ 1</w:t>
      </w:r>
      <w:r w:rsidR="0001475A">
        <w:rPr>
          <w:rFonts w:ascii="Georgia" w:hAnsi="Georgia"/>
          <w:b/>
          <w:sz w:val="24"/>
          <w:szCs w:val="24"/>
        </w:rPr>
        <w:t>6</w:t>
      </w:r>
    </w:p>
    <w:p w14:paraId="53E6038E" w14:textId="77777777" w:rsidR="00130572" w:rsidRDefault="009D79FF" w:rsidP="009D79FF">
      <w:pPr>
        <w:jc w:val="both"/>
        <w:rPr>
          <w:rFonts w:ascii="Georgia" w:hAnsi="Georgia"/>
          <w:sz w:val="24"/>
          <w:szCs w:val="24"/>
        </w:rPr>
      </w:pPr>
      <w:r w:rsidRPr="00082347">
        <w:rPr>
          <w:rFonts w:ascii="Georgia" w:hAnsi="Georgia"/>
          <w:sz w:val="24"/>
          <w:szCs w:val="24"/>
        </w:rPr>
        <w:t>Má-li společnost formu družstva, právo na užívání bytu se nedědí. Dědic má pouze právo ne výplatu podílu stanoveného podle předchozího o</w:t>
      </w:r>
      <w:r w:rsidR="00060597">
        <w:rPr>
          <w:rFonts w:ascii="Georgia" w:hAnsi="Georgia"/>
          <w:sz w:val="24"/>
          <w:szCs w:val="24"/>
        </w:rPr>
        <w:t>dstavce. Přiměřeně se použijí ustanovení</w:t>
      </w:r>
      <w:r w:rsidRPr="00082347">
        <w:rPr>
          <w:rFonts w:ascii="Georgia" w:hAnsi="Georgia"/>
          <w:sz w:val="24"/>
          <w:szCs w:val="24"/>
        </w:rPr>
        <w:t xml:space="preserve"> o sociálním družstvu.</w:t>
      </w:r>
    </w:p>
    <w:p w14:paraId="3A2344A4" w14:textId="77777777" w:rsidR="003E6CC4" w:rsidRPr="00082347" w:rsidRDefault="003E6CC4" w:rsidP="009D79FF">
      <w:pPr>
        <w:jc w:val="both"/>
        <w:rPr>
          <w:rFonts w:ascii="Georgia" w:hAnsi="Georgia"/>
          <w:sz w:val="24"/>
          <w:szCs w:val="24"/>
        </w:rPr>
      </w:pPr>
    </w:p>
    <w:p w14:paraId="760D0A30" w14:textId="77777777" w:rsidR="009D79FF" w:rsidRPr="00060597" w:rsidRDefault="00CD2139" w:rsidP="009D79FF">
      <w:pPr>
        <w:jc w:val="center"/>
        <w:rPr>
          <w:rFonts w:ascii="Georgia" w:hAnsi="Georgia"/>
          <w:b/>
          <w:sz w:val="24"/>
          <w:szCs w:val="24"/>
        </w:rPr>
      </w:pPr>
      <w:r>
        <w:rPr>
          <w:rFonts w:ascii="Georgia" w:hAnsi="Georgia"/>
          <w:b/>
          <w:sz w:val="24"/>
          <w:szCs w:val="24"/>
        </w:rPr>
        <w:t>§ 1</w:t>
      </w:r>
      <w:r w:rsidR="0001475A">
        <w:rPr>
          <w:rFonts w:ascii="Georgia" w:hAnsi="Georgia"/>
          <w:b/>
          <w:sz w:val="24"/>
          <w:szCs w:val="24"/>
        </w:rPr>
        <w:t>7</w:t>
      </w:r>
    </w:p>
    <w:p w14:paraId="6D4CBFA2" w14:textId="77777777" w:rsidR="00060597" w:rsidRPr="00FB13A2" w:rsidRDefault="009D79FF" w:rsidP="009D79FF">
      <w:pPr>
        <w:jc w:val="both"/>
        <w:rPr>
          <w:rFonts w:ascii="Georgia" w:hAnsi="Georgia"/>
          <w:sz w:val="24"/>
          <w:szCs w:val="24"/>
        </w:rPr>
      </w:pPr>
      <w:r w:rsidRPr="00FB13A2">
        <w:rPr>
          <w:rFonts w:ascii="Georgia" w:hAnsi="Georgia"/>
          <w:sz w:val="24"/>
          <w:szCs w:val="24"/>
        </w:rPr>
        <w:t>Náklady spol</w:t>
      </w:r>
      <w:r w:rsidR="004B4F10">
        <w:rPr>
          <w:rFonts w:ascii="Georgia" w:hAnsi="Georgia"/>
          <w:sz w:val="24"/>
          <w:szCs w:val="24"/>
        </w:rPr>
        <w:t xml:space="preserve">ečnosti tvoří náklad na výstavu, zakoupení </w:t>
      </w:r>
      <w:proofErr w:type="gramStart"/>
      <w:r w:rsidR="004B4F10">
        <w:rPr>
          <w:rFonts w:ascii="Georgia" w:hAnsi="Georgia"/>
          <w:sz w:val="24"/>
          <w:szCs w:val="24"/>
        </w:rPr>
        <w:t>nemovitosti</w:t>
      </w:r>
      <w:proofErr w:type="gramEnd"/>
      <w:r w:rsidR="004B4F10">
        <w:rPr>
          <w:rFonts w:ascii="Georgia" w:hAnsi="Georgia"/>
          <w:sz w:val="24"/>
          <w:szCs w:val="24"/>
        </w:rPr>
        <w:t xml:space="preserve"> resp. s</w:t>
      </w:r>
      <w:r w:rsidRPr="00FB13A2">
        <w:rPr>
          <w:rFonts w:ascii="Georgia" w:hAnsi="Georgia"/>
          <w:sz w:val="24"/>
          <w:szCs w:val="24"/>
        </w:rPr>
        <w:t>plátka úvěru, propočtené jako stavební podíly k jednotlivým jednotkám.</w:t>
      </w:r>
      <w:r w:rsidRPr="002804C3">
        <w:rPr>
          <w:rFonts w:ascii="Georgia" w:hAnsi="Georgia"/>
          <w:b/>
          <w:sz w:val="24"/>
          <w:szCs w:val="24"/>
        </w:rPr>
        <w:t xml:space="preserve"> </w:t>
      </w:r>
      <w:r w:rsidRPr="00FB13A2">
        <w:rPr>
          <w:rFonts w:ascii="Georgia" w:hAnsi="Georgia"/>
          <w:sz w:val="24"/>
          <w:szCs w:val="24"/>
        </w:rPr>
        <w:t>Dále pak náklady oprav včetně záloh na opravy budoucí, služby spojené s bydlením, poplatek na správu a správ</w:t>
      </w:r>
      <w:r w:rsidR="00FB13A2">
        <w:rPr>
          <w:rFonts w:ascii="Georgia" w:hAnsi="Georgia"/>
          <w:sz w:val="24"/>
          <w:szCs w:val="24"/>
        </w:rPr>
        <w:t>ce</w:t>
      </w:r>
      <w:r w:rsidRPr="00FB13A2">
        <w:rPr>
          <w:rFonts w:ascii="Georgia" w:hAnsi="Georgia"/>
          <w:sz w:val="24"/>
          <w:szCs w:val="24"/>
        </w:rPr>
        <w:t>.</w:t>
      </w:r>
    </w:p>
    <w:p w14:paraId="34608EC8" w14:textId="77777777" w:rsidR="009D79FF" w:rsidRPr="00060597" w:rsidRDefault="00CD2139" w:rsidP="00060597">
      <w:pPr>
        <w:jc w:val="center"/>
        <w:rPr>
          <w:rFonts w:ascii="Georgia" w:hAnsi="Georgia"/>
          <w:b/>
          <w:sz w:val="24"/>
          <w:szCs w:val="24"/>
        </w:rPr>
      </w:pPr>
      <w:r>
        <w:rPr>
          <w:rFonts w:ascii="Georgia" w:hAnsi="Georgia"/>
          <w:b/>
          <w:sz w:val="24"/>
          <w:szCs w:val="24"/>
        </w:rPr>
        <w:t>§ 1</w:t>
      </w:r>
      <w:r w:rsidR="0001475A">
        <w:rPr>
          <w:rFonts w:ascii="Georgia" w:hAnsi="Georgia"/>
          <w:b/>
          <w:sz w:val="24"/>
          <w:szCs w:val="24"/>
        </w:rPr>
        <w:t>8</w:t>
      </w:r>
    </w:p>
    <w:p w14:paraId="77525BE7" w14:textId="77777777" w:rsidR="00FB13A2" w:rsidRPr="00FB13A2" w:rsidRDefault="00FB13A2" w:rsidP="009D79FF">
      <w:pPr>
        <w:jc w:val="center"/>
        <w:rPr>
          <w:rFonts w:ascii="Georgia" w:hAnsi="Georgia"/>
          <w:b/>
          <w:sz w:val="24"/>
          <w:szCs w:val="24"/>
        </w:rPr>
      </w:pPr>
      <w:r w:rsidRPr="00FB13A2">
        <w:rPr>
          <w:rFonts w:ascii="Georgia" w:hAnsi="Georgia"/>
          <w:b/>
          <w:sz w:val="24"/>
          <w:szCs w:val="24"/>
        </w:rPr>
        <w:t>Veřejná podpora, dotace společnosti</w:t>
      </w:r>
      <w:r w:rsidR="007159ED">
        <w:rPr>
          <w:rFonts w:ascii="Georgia" w:hAnsi="Georgia"/>
          <w:b/>
          <w:sz w:val="24"/>
          <w:szCs w:val="24"/>
        </w:rPr>
        <w:t>, veřejné bydlení</w:t>
      </w:r>
    </w:p>
    <w:p w14:paraId="2D9CB789" w14:textId="77777777" w:rsidR="00FB13A2" w:rsidRPr="003E6CC4" w:rsidRDefault="009D79FF" w:rsidP="007A2AAF">
      <w:pPr>
        <w:pStyle w:val="Odstavecseseznamem"/>
        <w:numPr>
          <w:ilvl w:val="0"/>
          <w:numId w:val="12"/>
        </w:numPr>
        <w:jc w:val="both"/>
        <w:rPr>
          <w:rFonts w:ascii="Georgia" w:hAnsi="Georgia"/>
          <w:sz w:val="24"/>
          <w:szCs w:val="24"/>
        </w:rPr>
      </w:pPr>
      <w:r w:rsidRPr="003E6CC4">
        <w:rPr>
          <w:rFonts w:ascii="Georgia" w:hAnsi="Georgia"/>
          <w:sz w:val="24"/>
          <w:szCs w:val="24"/>
        </w:rPr>
        <w:t>Společnost může čerpat dotace a p</w:t>
      </w:r>
      <w:r w:rsidR="007E03F5" w:rsidRPr="003E6CC4">
        <w:rPr>
          <w:rFonts w:ascii="Georgia" w:hAnsi="Georgia"/>
          <w:sz w:val="24"/>
          <w:szCs w:val="24"/>
        </w:rPr>
        <w:t>říspěvky</w:t>
      </w:r>
      <w:r w:rsidR="00166F77" w:rsidRPr="003E6CC4">
        <w:rPr>
          <w:rFonts w:ascii="Georgia" w:hAnsi="Georgia"/>
          <w:sz w:val="24"/>
          <w:szCs w:val="24"/>
        </w:rPr>
        <w:t xml:space="preserve"> z veřejných zdrojů, jsou-</w:t>
      </w:r>
      <w:r w:rsidRPr="003E6CC4">
        <w:rPr>
          <w:rFonts w:ascii="Georgia" w:hAnsi="Georgia"/>
          <w:sz w:val="24"/>
          <w:szCs w:val="24"/>
        </w:rPr>
        <w:t xml:space="preserve">li nařízením vlády dány. </w:t>
      </w:r>
      <w:proofErr w:type="gramStart"/>
      <w:r w:rsidR="007159ED" w:rsidRPr="003E6CC4">
        <w:rPr>
          <w:rFonts w:ascii="Georgia" w:hAnsi="Georgia"/>
          <w:sz w:val="24"/>
          <w:szCs w:val="24"/>
        </w:rPr>
        <w:t>V  bytech</w:t>
      </w:r>
      <w:proofErr w:type="gramEnd"/>
      <w:r w:rsidR="007159ED" w:rsidRPr="003E6CC4">
        <w:rPr>
          <w:rFonts w:ascii="Georgia" w:hAnsi="Georgia"/>
          <w:sz w:val="24"/>
          <w:szCs w:val="24"/>
        </w:rPr>
        <w:t xml:space="preserve"> </w:t>
      </w:r>
      <w:r w:rsidR="00F718E8">
        <w:rPr>
          <w:rFonts w:ascii="Georgia" w:hAnsi="Georgia"/>
          <w:sz w:val="24"/>
          <w:szCs w:val="24"/>
        </w:rPr>
        <w:t xml:space="preserve">s takovou pomocí vystavěných </w:t>
      </w:r>
      <w:r w:rsidR="007159ED" w:rsidRPr="003E6CC4">
        <w:rPr>
          <w:rFonts w:ascii="Georgia" w:hAnsi="Georgia"/>
          <w:sz w:val="24"/>
          <w:szCs w:val="24"/>
        </w:rPr>
        <w:t>neplatí obecně závazné předpisy o určení</w:t>
      </w:r>
      <w:r w:rsidR="007E03F5" w:rsidRPr="003E6CC4">
        <w:rPr>
          <w:rFonts w:ascii="Georgia" w:hAnsi="Georgia"/>
          <w:sz w:val="24"/>
          <w:szCs w:val="24"/>
        </w:rPr>
        <w:t xml:space="preserve"> výše nájemného, nýbrž jde o byty a domy</w:t>
      </w:r>
      <w:r w:rsidR="007159ED" w:rsidRPr="003E6CC4">
        <w:rPr>
          <w:rFonts w:ascii="Georgia" w:hAnsi="Georgia"/>
          <w:sz w:val="24"/>
          <w:szCs w:val="24"/>
        </w:rPr>
        <w:t xml:space="preserve"> veřejného bydlení.</w:t>
      </w:r>
      <w:r w:rsidR="00CE0187">
        <w:rPr>
          <w:rFonts w:ascii="Georgia" w:hAnsi="Georgia"/>
          <w:sz w:val="24"/>
          <w:szCs w:val="24"/>
        </w:rPr>
        <w:t xml:space="preserve"> Ustanovení § 2246 občanského zákoníku o ujednání výše nájemného se nepoužije.</w:t>
      </w:r>
    </w:p>
    <w:p w14:paraId="7039DE1B" w14:textId="77777777" w:rsidR="00FB13A2" w:rsidRDefault="009D79FF" w:rsidP="007A2AAF">
      <w:pPr>
        <w:pStyle w:val="Odstavecseseznamem"/>
        <w:numPr>
          <w:ilvl w:val="0"/>
          <w:numId w:val="12"/>
        </w:numPr>
        <w:jc w:val="both"/>
        <w:rPr>
          <w:rFonts w:ascii="Georgia" w:hAnsi="Georgia"/>
          <w:sz w:val="24"/>
          <w:szCs w:val="24"/>
        </w:rPr>
      </w:pPr>
      <w:r w:rsidRPr="00FB13A2">
        <w:rPr>
          <w:rFonts w:ascii="Georgia" w:hAnsi="Georgia"/>
          <w:sz w:val="24"/>
          <w:szCs w:val="24"/>
        </w:rPr>
        <w:t>Přijímá-li však</w:t>
      </w:r>
      <w:r w:rsidR="007159ED">
        <w:rPr>
          <w:rFonts w:ascii="Georgia" w:hAnsi="Georgia"/>
          <w:sz w:val="24"/>
          <w:szCs w:val="24"/>
        </w:rPr>
        <w:t xml:space="preserve"> společnost</w:t>
      </w:r>
      <w:r w:rsidR="007E03F5">
        <w:rPr>
          <w:rFonts w:ascii="Georgia" w:hAnsi="Georgia"/>
          <w:sz w:val="24"/>
          <w:szCs w:val="24"/>
        </w:rPr>
        <w:t xml:space="preserve"> nevratnou </w:t>
      </w:r>
      <w:r w:rsidR="007E03F5" w:rsidRPr="003E6CC4">
        <w:rPr>
          <w:rFonts w:ascii="Georgia" w:hAnsi="Georgia"/>
          <w:sz w:val="24"/>
          <w:szCs w:val="24"/>
        </w:rPr>
        <w:t>dotaci</w:t>
      </w:r>
      <w:r w:rsidRPr="003E6CC4">
        <w:rPr>
          <w:rFonts w:ascii="Georgia" w:hAnsi="Georgia"/>
          <w:sz w:val="24"/>
          <w:szCs w:val="24"/>
        </w:rPr>
        <w:t xml:space="preserve"> </w:t>
      </w:r>
      <w:r w:rsidR="0025396C" w:rsidRPr="003E6CC4">
        <w:rPr>
          <w:rFonts w:ascii="Georgia" w:hAnsi="Georgia"/>
          <w:sz w:val="24"/>
          <w:szCs w:val="24"/>
        </w:rPr>
        <w:t>na pořízení a provoz bytů</w:t>
      </w:r>
      <w:r w:rsidR="0025396C">
        <w:rPr>
          <w:rFonts w:ascii="Georgia" w:hAnsi="Georgia"/>
          <w:sz w:val="24"/>
          <w:szCs w:val="24"/>
        </w:rPr>
        <w:t xml:space="preserve">, </w:t>
      </w:r>
      <w:r w:rsidRPr="00FB13A2">
        <w:rPr>
          <w:rFonts w:ascii="Georgia" w:hAnsi="Georgia"/>
          <w:sz w:val="24"/>
          <w:szCs w:val="24"/>
        </w:rPr>
        <w:t>pak všichni nájemci musí splňov</w:t>
      </w:r>
      <w:r w:rsidR="00FB13A2" w:rsidRPr="00FB13A2">
        <w:rPr>
          <w:rFonts w:ascii="Georgia" w:hAnsi="Georgia"/>
          <w:sz w:val="24"/>
          <w:szCs w:val="24"/>
        </w:rPr>
        <w:t xml:space="preserve">at podmínky určené poskytovatelem, </w:t>
      </w:r>
      <w:r w:rsidRPr="00FB13A2">
        <w:rPr>
          <w:rFonts w:ascii="Georgia" w:hAnsi="Georgia"/>
          <w:sz w:val="24"/>
          <w:szCs w:val="24"/>
        </w:rPr>
        <w:t>zejména výši čistých rodinných (osobních</w:t>
      </w:r>
      <w:r w:rsidR="004B4F10">
        <w:rPr>
          <w:rFonts w:ascii="Georgia" w:hAnsi="Georgia"/>
          <w:sz w:val="24"/>
          <w:szCs w:val="24"/>
        </w:rPr>
        <w:t>) příjmů</w:t>
      </w:r>
      <w:r w:rsidRPr="00FB13A2">
        <w:rPr>
          <w:rFonts w:ascii="Georgia" w:hAnsi="Georgia"/>
          <w:sz w:val="24"/>
          <w:szCs w:val="24"/>
        </w:rPr>
        <w:t xml:space="preserve"> rozpočtených na člena domácnosti. </w:t>
      </w:r>
    </w:p>
    <w:p w14:paraId="770A9BC1" w14:textId="77777777" w:rsidR="00FB13A2" w:rsidRDefault="009D79FF" w:rsidP="007A2AAF">
      <w:pPr>
        <w:pStyle w:val="Odstavecseseznamem"/>
        <w:numPr>
          <w:ilvl w:val="0"/>
          <w:numId w:val="12"/>
        </w:numPr>
        <w:jc w:val="both"/>
        <w:rPr>
          <w:rFonts w:ascii="Georgia" w:hAnsi="Georgia"/>
          <w:sz w:val="24"/>
          <w:szCs w:val="24"/>
        </w:rPr>
      </w:pPr>
      <w:r w:rsidRPr="00FB13A2">
        <w:rPr>
          <w:rFonts w:ascii="Georgia" w:hAnsi="Georgia"/>
          <w:sz w:val="24"/>
          <w:szCs w:val="24"/>
        </w:rPr>
        <w:t xml:space="preserve">Osoby, které tento </w:t>
      </w:r>
      <w:r w:rsidRPr="003E6CC4">
        <w:rPr>
          <w:rFonts w:ascii="Georgia" w:hAnsi="Georgia"/>
          <w:sz w:val="24"/>
          <w:szCs w:val="24"/>
        </w:rPr>
        <w:t>limit překračují</w:t>
      </w:r>
      <w:r w:rsidR="0025396C" w:rsidRPr="003E6CC4">
        <w:rPr>
          <w:rFonts w:ascii="Georgia" w:hAnsi="Georgia"/>
          <w:sz w:val="24"/>
          <w:szCs w:val="24"/>
        </w:rPr>
        <w:t xml:space="preserve"> déle než jeden rok</w:t>
      </w:r>
      <w:r w:rsidRPr="00FB13A2">
        <w:rPr>
          <w:rFonts w:ascii="Georgia" w:hAnsi="Georgia"/>
          <w:sz w:val="24"/>
          <w:szCs w:val="24"/>
        </w:rPr>
        <w:t xml:space="preserve">, </w:t>
      </w:r>
      <w:proofErr w:type="gramStart"/>
      <w:r w:rsidRPr="00FB13A2">
        <w:rPr>
          <w:rFonts w:ascii="Georgia" w:hAnsi="Georgia"/>
          <w:sz w:val="24"/>
          <w:szCs w:val="24"/>
        </w:rPr>
        <w:t xml:space="preserve">musí </w:t>
      </w:r>
      <w:r w:rsidR="00F718E8">
        <w:rPr>
          <w:rFonts w:ascii="Georgia" w:hAnsi="Georgia"/>
          <w:sz w:val="24"/>
          <w:szCs w:val="24"/>
        </w:rPr>
        <w:t xml:space="preserve"> ze</w:t>
      </w:r>
      <w:proofErr w:type="gramEnd"/>
      <w:r w:rsidR="00F718E8">
        <w:rPr>
          <w:rFonts w:ascii="Georgia" w:hAnsi="Georgia"/>
          <w:sz w:val="24"/>
          <w:szCs w:val="24"/>
        </w:rPr>
        <w:t xml:space="preserve"> společnosti vystoupit</w:t>
      </w:r>
      <w:r w:rsidR="00FB13A2">
        <w:rPr>
          <w:rFonts w:ascii="Georgia" w:hAnsi="Georgia"/>
          <w:sz w:val="24"/>
          <w:szCs w:val="24"/>
        </w:rPr>
        <w:t>, nejdéle po uplynutí</w:t>
      </w:r>
      <w:r w:rsidRPr="00FB13A2">
        <w:rPr>
          <w:rFonts w:ascii="Georgia" w:hAnsi="Georgia"/>
          <w:sz w:val="24"/>
          <w:szCs w:val="24"/>
        </w:rPr>
        <w:t xml:space="preserve"> 2 let</w:t>
      </w:r>
      <w:r w:rsidR="007159ED">
        <w:rPr>
          <w:rFonts w:ascii="Georgia" w:hAnsi="Georgia"/>
          <w:sz w:val="24"/>
          <w:szCs w:val="24"/>
        </w:rPr>
        <w:t xml:space="preserve"> od takového zjištění</w:t>
      </w:r>
      <w:r w:rsidR="00FB13A2">
        <w:rPr>
          <w:rFonts w:ascii="Georgia" w:hAnsi="Georgia"/>
          <w:sz w:val="24"/>
          <w:szCs w:val="24"/>
        </w:rPr>
        <w:t>.</w:t>
      </w:r>
    </w:p>
    <w:p w14:paraId="6D063552" w14:textId="77777777" w:rsidR="009D79FF" w:rsidRPr="0025396C" w:rsidRDefault="00FB13A2" w:rsidP="007A2AAF">
      <w:pPr>
        <w:pStyle w:val="Odstavecseseznamem"/>
        <w:numPr>
          <w:ilvl w:val="0"/>
          <w:numId w:val="12"/>
        </w:numPr>
        <w:jc w:val="both"/>
        <w:rPr>
          <w:rFonts w:ascii="Georgia" w:hAnsi="Georgia"/>
          <w:color w:val="C45911" w:themeColor="accent2" w:themeShade="BF"/>
          <w:sz w:val="24"/>
          <w:szCs w:val="24"/>
        </w:rPr>
      </w:pPr>
      <w:r>
        <w:rPr>
          <w:rFonts w:ascii="Georgia" w:hAnsi="Georgia"/>
          <w:sz w:val="24"/>
          <w:szCs w:val="24"/>
        </w:rPr>
        <w:t>Po tuto dobu</w:t>
      </w:r>
      <w:r w:rsidR="0025396C">
        <w:rPr>
          <w:rFonts w:ascii="Georgia" w:hAnsi="Georgia"/>
          <w:sz w:val="24"/>
          <w:szCs w:val="24"/>
        </w:rPr>
        <w:t xml:space="preserve"> </w:t>
      </w:r>
      <w:r w:rsidR="0025396C" w:rsidRPr="003E6CC4">
        <w:rPr>
          <w:rFonts w:ascii="Georgia" w:hAnsi="Georgia"/>
          <w:sz w:val="24"/>
          <w:szCs w:val="24"/>
        </w:rPr>
        <w:t>dle odstavce (3) platí</w:t>
      </w:r>
      <w:r w:rsidR="009D79FF" w:rsidRPr="003E6CC4">
        <w:rPr>
          <w:rFonts w:ascii="Georgia" w:hAnsi="Georgia"/>
          <w:sz w:val="24"/>
          <w:szCs w:val="24"/>
        </w:rPr>
        <w:t xml:space="preserve"> nájemné ve výši v místě a čase obvyklé.</w:t>
      </w:r>
    </w:p>
    <w:p w14:paraId="22386E85" w14:textId="77777777" w:rsidR="001D5B75" w:rsidRDefault="00F718E8" w:rsidP="007A2AAF">
      <w:pPr>
        <w:pStyle w:val="Odstavecseseznamem"/>
        <w:numPr>
          <w:ilvl w:val="0"/>
          <w:numId w:val="12"/>
        </w:numPr>
        <w:jc w:val="both"/>
        <w:rPr>
          <w:rFonts w:ascii="Georgia" w:hAnsi="Georgia"/>
          <w:sz w:val="24"/>
          <w:szCs w:val="24"/>
        </w:rPr>
      </w:pPr>
      <w:r>
        <w:rPr>
          <w:rFonts w:ascii="Georgia" w:hAnsi="Georgia"/>
          <w:sz w:val="24"/>
          <w:szCs w:val="24"/>
        </w:rPr>
        <w:t>Pokud bytové družstvo veřejnou podporu nečerpalo</w:t>
      </w:r>
      <w:r w:rsidR="002E2E73">
        <w:rPr>
          <w:rFonts w:ascii="Georgia" w:hAnsi="Georgia"/>
          <w:sz w:val="24"/>
          <w:szCs w:val="24"/>
        </w:rPr>
        <w:t>, ustanovení odstavců (1) až (4</w:t>
      </w:r>
      <w:r>
        <w:rPr>
          <w:rFonts w:ascii="Georgia" w:hAnsi="Georgia"/>
          <w:sz w:val="24"/>
          <w:szCs w:val="24"/>
        </w:rPr>
        <w:t>) se nepoužijí.</w:t>
      </w:r>
    </w:p>
    <w:p w14:paraId="69F4B529" w14:textId="77777777" w:rsidR="00E6586B" w:rsidRDefault="00E6586B" w:rsidP="007A2AAF">
      <w:pPr>
        <w:pStyle w:val="Odstavecseseznamem"/>
        <w:numPr>
          <w:ilvl w:val="0"/>
          <w:numId w:val="12"/>
        </w:numPr>
        <w:jc w:val="both"/>
        <w:rPr>
          <w:rFonts w:ascii="Georgia" w:hAnsi="Georgia"/>
          <w:sz w:val="24"/>
          <w:szCs w:val="24"/>
        </w:rPr>
      </w:pPr>
      <w:r>
        <w:rPr>
          <w:rFonts w:ascii="Georgia" w:hAnsi="Georgia"/>
          <w:sz w:val="24"/>
          <w:szCs w:val="24"/>
        </w:rPr>
        <w:lastRenderedPageBreak/>
        <w:t xml:space="preserve">Veřejné </w:t>
      </w:r>
      <w:r w:rsidRPr="00E058D9">
        <w:rPr>
          <w:rFonts w:ascii="Georgia" w:hAnsi="Georgia"/>
          <w:sz w:val="24"/>
          <w:szCs w:val="24"/>
        </w:rPr>
        <w:t>bydlení je j</w:t>
      </w:r>
      <w:r>
        <w:rPr>
          <w:rFonts w:ascii="Georgia" w:hAnsi="Georgia"/>
          <w:sz w:val="24"/>
          <w:szCs w:val="24"/>
        </w:rPr>
        <w:t>akékoli nájemní bydlení, kde pronajímatelem a vlastníkem nebo spoluvlastníkem bytů je stát</w:t>
      </w:r>
      <w:r w:rsidRPr="00E058D9">
        <w:rPr>
          <w:rFonts w:ascii="Georgia" w:hAnsi="Georgia"/>
          <w:sz w:val="24"/>
          <w:szCs w:val="24"/>
        </w:rPr>
        <w:t xml:space="preserve">, </w:t>
      </w:r>
      <w:r>
        <w:rPr>
          <w:rFonts w:ascii="Georgia" w:hAnsi="Georgia"/>
          <w:sz w:val="24"/>
          <w:szCs w:val="24"/>
        </w:rPr>
        <w:t>kraj či obce</w:t>
      </w:r>
      <w:r w:rsidR="0055014A">
        <w:rPr>
          <w:rFonts w:ascii="Georgia" w:hAnsi="Georgia"/>
          <w:sz w:val="24"/>
          <w:szCs w:val="24"/>
        </w:rPr>
        <w:t>,</w:t>
      </w:r>
      <w:r>
        <w:rPr>
          <w:rFonts w:ascii="Georgia" w:hAnsi="Georgia"/>
          <w:sz w:val="24"/>
          <w:szCs w:val="24"/>
        </w:rPr>
        <w:t xml:space="preserve"> </w:t>
      </w:r>
      <w:r w:rsidR="002E2E73">
        <w:rPr>
          <w:rFonts w:ascii="Georgia" w:hAnsi="Georgia"/>
          <w:sz w:val="24"/>
          <w:szCs w:val="24"/>
        </w:rPr>
        <w:t xml:space="preserve">s byty pronajímanými za </w:t>
      </w:r>
      <w:r>
        <w:rPr>
          <w:rFonts w:ascii="Georgia" w:hAnsi="Georgia"/>
          <w:sz w:val="24"/>
          <w:szCs w:val="24"/>
        </w:rPr>
        <w:t>nájemné</w:t>
      </w:r>
      <w:r w:rsidR="002E2E73">
        <w:rPr>
          <w:rFonts w:ascii="Georgia" w:hAnsi="Georgia"/>
          <w:sz w:val="24"/>
          <w:szCs w:val="24"/>
        </w:rPr>
        <w:t xml:space="preserve">, určené podle § 19 </w:t>
      </w:r>
      <w:r>
        <w:rPr>
          <w:rFonts w:ascii="Georgia" w:hAnsi="Georgia"/>
          <w:sz w:val="24"/>
          <w:szCs w:val="24"/>
        </w:rPr>
        <w:t>tohoto zákona.</w:t>
      </w:r>
    </w:p>
    <w:p w14:paraId="6BD6E5B8" w14:textId="77777777" w:rsidR="00E6586B" w:rsidRDefault="00E6586B" w:rsidP="007A2AAF">
      <w:pPr>
        <w:pStyle w:val="Odstavecseseznamem"/>
        <w:numPr>
          <w:ilvl w:val="0"/>
          <w:numId w:val="12"/>
        </w:numPr>
        <w:jc w:val="both"/>
        <w:rPr>
          <w:rFonts w:ascii="Georgia" w:hAnsi="Georgia"/>
          <w:sz w:val="24"/>
          <w:szCs w:val="24"/>
        </w:rPr>
      </w:pPr>
      <w:r>
        <w:rPr>
          <w:rFonts w:ascii="Georgia" w:hAnsi="Georgia"/>
          <w:sz w:val="24"/>
          <w:szCs w:val="24"/>
        </w:rPr>
        <w:t xml:space="preserve">Za veřejné bydlení se považují též byty společností podle tohoto zákona, nebo jimi spoluvlastněné se subjekty podle odstavce (6), s cílem </w:t>
      </w:r>
      <w:r w:rsidRPr="00E058D9">
        <w:rPr>
          <w:rFonts w:ascii="Georgia" w:hAnsi="Georgia"/>
          <w:sz w:val="24"/>
          <w:szCs w:val="24"/>
        </w:rPr>
        <w:t>poskytnout dostupné b</w:t>
      </w:r>
      <w:r w:rsidR="0055014A">
        <w:rPr>
          <w:rFonts w:ascii="Georgia" w:hAnsi="Georgia"/>
          <w:sz w:val="24"/>
          <w:szCs w:val="24"/>
        </w:rPr>
        <w:t>ydlení občanům s určenou výší rodinných (osobních) příjmů.</w:t>
      </w:r>
    </w:p>
    <w:p w14:paraId="2E37BF67" w14:textId="77777777" w:rsidR="00E6586B" w:rsidRPr="00E058D9" w:rsidRDefault="00E6586B" w:rsidP="007A2AAF">
      <w:pPr>
        <w:pStyle w:val="Odstavecseseznamem"/>
        <w:numPr>
          <w:ilvl w:val="0"/>
          <w:numId w:val="12"/>
        </w:numPr>
        <w:jc w:val="both"/>
        <w:rPr>
          <w:rFonts w:ascii="Georgia" w:hAnsi="Georgia"/>
          <w:sz w:val="24"/>
          <w:szCs w:val="24"/>
        </w:rPr>
      </w:pPr>
      <w:r w:rsidRPr="00E058D9">
        <w:rPr>
          <w:rFonts w:ascii="Georgia" w:hAnsi="Georgia"/>
          <w:sz w:val="24"/>
          <w:szCs w:val="24"/>
        </w:rPr>
        <w:t xml:space="preserve">Sociální bydlení je obecně přidělováno </w:t>
      </w:r>
      <w:r>
        <w:rPr>
          <w:rFonts w:ascii="Georgia" w:hAnsi="Georgia"/>
          <w:sz w:val="24"/>
          <w:szCs w:val="24"/>
        </w:rPr>
        <w:t>na základě osobních poměrů, zejména příjmů uchazeče s přihlédnutím k úpravě podpory na bydlení.</w:t>
      </w:r>
      <w:r w:rsidRPr="00E058D9">
        <w:rPr>
          <w:rFonts w:ascii="Georgia" w:hAnsi="Georgia"/>
          <w:sz w:val="24"/>
          <w:szCs w:val="24"/>
        </w:rPr>
        <w:t xml:space="preserve"> Sociální bydlení </w:t>
      </w:r>
      <w:r>
        <w:rPr>
          <w:rFonts w:ascii="Georgia" w:hAnsi="Georgia"/>
          <w:sz w:val="24"/>
          <w:szCs w:val="24"/>
        </w:rPr>
        <w:t>lze také považovat za</w:t>
      </w:r>
      <w:r w:rsidR="0055014A">
        <w:rPr>
          <w:rFonts w:ascii="Georgia" w:hAnsi="Georgia"/>
          <w:sz w:val="24"/>
          <w:szCs w:val="24"/>
        </w:rPr>
        <w:t xml:space="preserve"> for</w:t>
      </w:r>
      <w:r>
        <w:rPr>
          <w:rFonts w:ascii="Georgia" w:hAnsi="Georgia"/>
          <w:sz w:val="24"/>
          <w:szCs w:val="24"/>
        </w:rPr>
        <w:t>mu</w:t>
      </w:r>
      <w:r w:rsidRPr="00E058D9">
        <w:rPr>
          <w:rFonts w:ascii="Georgia" w:hAnsi="Georgia"/>
          <w:sz w:val="24"/>
          <w:szCs w:val="24"/>
        </w:rPr>
        <w:t xml:space="preserve"> řešení nerovnosti v bydlení.</w:t>
      </w:r>
    </w:p>
    <w:p w14:paraId="2BB69A20" w14:textId="77777777" w:rsidR="00E6586B" w:rsidRDefault="00E6586B" w:rsidP="00E6586B">
      <w:pPr>
        <w:pStyle w:val="Odstavecseseznamem"/>
        <w:jc w:val="both"/>
        <w:rPr>
          <w:rFonts w:ascii="Georgia" w:hAnsi="Georgia"/>
          <w:sz w:val="24"/>
          <w:szCs w:val="24"/>
        </w:rPr>
      </w:pPr>
    </w:p>
    <w:p w14:paraId="174390F3" w14:textId="77777777" w:rsidR="00966587" w:rsidRPr="00966587" w:rsidRDefault="00966587" w:rsidP="00966587">
      <w:pPr>
        <w:jc w:val="both"/>
        <w:rPr>
          <w:rFonts w:ascii="Georgia" w:hAnsi="Georgia"/>
          <w:sz w:val="24"/>
          <w:szCs w:val="24"/>
        </w:rPr>
      </w:pPr>
    </w:p>
    <w:p w14:paraId="161C6D28" w14:textId="77777777" w:rsidR="009D79FF" w:rsidRDefault="00CD2139" w:rsidP="009D79FF">
      <w:pPr>
        <w:jc w:val="center"/>
        <w:rPr>
          <w:rFonts w:ascii="Georgia" w:hAnsi="Georgia"/>
          <w:b/>
          <w:sz w:val="24"/>
          <w:szCs w:val="24"/>
        </w:rPr>
      </w:pPr>
      <w:r>
        <w:rPr>
          <w:rFonts w:ascii="Georgia" w:hAnsi="Georgia"/>
          <w:b/>
          <w:sz w:val="24"/>
          <w:szCs w:val="24"/>
        </w:rPr>
        <w:t>§ 1</w:t>
      </w:r>
      <w:r w:rsidR="0001475A">
        <w:rPr>
          <w:rFonts w:ascii="Georgia" w:hAnsi="Georgia"/>
          <w:b/>
          <w:sz w:val="24"/>
          <w:szCs w:val="24"/>
        </w:rPr>
        <w:t>9</w:t>
      </w:r>
    </w:p>
    <w:p w14:paraId="5B9457D2" w14:textId="77777777" w:rsidR="00966587" w:rsidRPr="00060597" w:rsidRDefault="00966587" w:rsidP="009D79FF">
      <w:pPr>
        <w:jc w:val="center"/>
        <w:rPr>
          <w:rFonts w:ascii="Georgia" w:hAnsi="Georgia"/>
          <w:b/>
          <w:sz w:val="24"/>
          <w:szCs w:val="24"/>
        </w:rPr>
      </w:pPr>
    </w:p>
    <w:p w14:paraId="64F9E748" w14:textId="77777777" w:rsidR="00FB13A2" w:rsidRPr="001D5B75" w:rsidRDefault="001D5B75" w:rsidP="009D79FF">
      <w:pPr>
        <w:jc w:val="center"/>
        <w:rPr>
          <w:rFonts w:ascii="Georgia" w:hAnsi="Georgia"/>
          <w:b/>
          <w:sz w:val="24"/>
          <w:szCs w:val="24"/>
        </w:rPr>
      </w:pPr>
      <w:r w:rsidRPr="001D5B75">
        <w:rPr>
          <w:rFonts w:ascii="Georgia" w:hAnsi="Georgia"/>
          <w:b/>
          <w:sz w:val="24"/>
          <w:szCs w:val="24"/>
        </w:rPr>
        <w:t>Pravidla pro nájem a užívání bytů</w:t>
      </w:r>
    </w:p>
    <w:p w14:paraId="622AA6BF" w14:textId="77777777" w:rsidR="009D79FF" w:rsidRDefault="003E6CC4" w:rsidP="007A2AAF">
      <w:pPr>
        <w:pStyle w:val="Odstavecseseznamem"/>
        <w:numPr>
          <w:ilvl w:val="0"/>
          <w:numId w:val="19"/>
        </w:numPr>
        <w:jc w:val="both"/>
        <w:rPr>
          <w:rFonts w:ascii="Georgia" w:hAnsi="Georgia"/>
          <w:sz w:val="24"/>
          <w:szCs w:val="24"/>
        </w:rPr>
      </w:pPr>
      <w:r>
        <w:rPr>
          <w:rFonts w:ascii="Georgia" w:hAnsi="Georgia"/>
          <w:sz w:val="24"/>
          <w:szCs w:val="24"/>
        </w:rPr>
        <w:t>Společnost je oprávněna</w:t>
      </w:r>
      <w:r w:rsidR="009D79FF" w:rsidRPr="00152A30">
        <w:rPr>
          <w:rFonts w:ascii="Georgia" w:hAnsi="Georgia"/>
          <w:sz w:val="24"/>
          <w:szCs w:val="24"/>
        </w:rPr>
        <w:t xml:space="preserve"> vydat domovní </w:t>
      </w:r>
      <w:r w:rsidR="009D79FF" w:rsidRPr="003E6CC4">
        <w:rPr>
          <w:rFonts w:ascii="Georgia" w:hAnsi="Georgia"/>
          <w:sz w:val="24"/>
          <w:szCs w:val="24"/>
        </w:rPr>
        <w:t>řád, směrnici pro údržbu</w:t>
      </w:r>
      <w:r w:rsidR="0025396C" w:rsidRPr="003E6CC4">
        <w:rPr>
          <w:rFonts w:ascii="Georgia" w:hAnsi="Georgia"/>
          <w:sz w:val="24"/>
          <w:szCs w:val="24"/>
        </w:rPr>
        <w:t xml:space="preserve">, opravy, modernizace a rekonstrukce, </w:t>
      </w:r>
      <w:r w:rsidR="009D79FF" w:rsidRPr="003E6CC4">
        <w:rPr>
          <w:rFonts w:ascii="Georgia" w:hAnsi="Georgia"/>
          <w:sz w:val="24"/>
          <w:szCs w:val="24"/>
        </w:rPr>
        <w:t xml:space="preserve">určení </w:t>
      </w:r>
      <w:r w:rsidR="004B4F10" w:rsidRPr="003E6CC4">
        <w:rPr>
          <w:rFonts w:ascii="Georgia" w:hAnsi="Georgia"/>
          <w:sz w:val="24"/>
          <w:szCs w:val="24"/>
        </w:rPr>
        <w:t xml:space="preserve">nájemného </w:t>
      </w:r>
      <w:r w:rsidR="004B4F10">
        <w:rPr>
          <w:rFonts w:ascii="Georgia" w:hAnsi="Georgia"/>
          <w:sz w:val="24"/>
          <w:szCs w:val="24"/>
        </w:rPr>
        <w:t>v </w:t>
      </w:r>
      <w:proofErr w:type="gramStart"/>
      <w:r w:rsidR="004B4F10">
        <w:rPr>
          <w:rFonts w:ascii="Georgia" w:hAnsi="Georgia"/>
          <w:sz w:val="24"/>
          <w:szCs w:val="24"/>
        </w:rPr>
        <w:t>mezích</w:t>
      </w:r>
      <w:proofErr w:type="gramEnd"/>
      <w:r w:rsidR="004B4F10">
        <w:rPr>
          <w:rFonts w:ascii="Georgia" w:hAnsi="Georgia"/>
          <w:sz w:val="24"/>
          <w:szCs w:val="24"/>
        </w:rPr>
        <w:t xml:space="preserve"> jak je vymezuje</w:t>
      </w:r>
      <w:r w:rsidR="009D79FF" w:rsidRPr="00152A30">
        <w:rPr>
          <w:rFonts w:ascii="Georgia" w:hAnsi="Georgia"/>
          <w:sz w:val="24"/>
          <w:szCs w:val="24"/>
        </w:rPr>
        <w:t xml:space="preserve"> tento zákon. </w:t>
      </w:r>
      <w:r>
        <w:rPr>
          <w:rFonts w:ascii="Georgia" w:hAnsi="Georgia"/>
          <w:sz w:val="24"/>
          <w:szCs w:val="24"/>
        </w:rPr>
        <w:t>Domovní řád nesmí obsahovat povinnosti nájemce na</w:t>
      </w:r>
      <w:r w:rsidR="00A729DD">
        <w:rPr>
          <w:rFonts w:ascii="Georgia" w:hAnsi="Georgia"/>
          <w:sz w:val="24"/>
          <w:szCs w:val="24"/>
        </w:rPr>
        <w:t xml:space="preserve"> rámec určených obecně platnými právními předpisy a tímto zákonem.</w:t>
      </w:r>
    </w:p>
    <w:p w14:paraId="194BD551" w14:textId="77777777" w:rsidR="00152A30" w:rsidRPr="00D95482" w:rsidRDefault="009D79FF" w:rsidP="007A2AAF">
      <w:pPr>
        <w:pStyle w:val="Odstavecseseznamem"/>
        <w:numPr>
          <w:ilvl w:val="0"/>
          <w:numId w:val="19"/>
        </w:numPr>
        <w:jc w:val="both"/>
        <w:rPr>
          <w:rFonts w:ascii="Georgia" w:hAnsi="Georgia"/>
          <w:sz w:val="24"/>
          <w:szCs w:val="24"/>
        </w:rPr>
      </w:pPr>
      <w:r w:rsidRPr="00152A30">
        <w:rPr>
          <w:rFonts w:ascii="Georgia" w:hAnsi="Georgia"/>
          <w:sz w:val="24"/>
          <w:szCs w:val="24"/>
        </w:rPr>
        <w:t>Jde-li o nájemce, kteří jsou adresáty podpor na platbu nákladů na bydlení, má společnost oprávnění stanovit další podmínky k podpisu nájemní smlouvy, které určí povinnost účasti v obcí určených sociálních programech, uzavřít pracovní smlouvu s předmětem činnosti odpovídající schopnostem, vzdělání a kvalifikaci či rekvalifikaci</w:t>
      </w:r>
      <w:r w:rsidR="001D5B75" w:rsidRPr="00152A30">
        <w:rPr>
          <w:rFonts w:ascii="Georgia" w:hAnsi="Georgia"/>
          <w:sz w:val="24"/>
          <w:szCs w:val="24"/>
        </w:rPr>
        <w:t>, zajištění školní docházky nezletilých dětí a podobně.</w:t>
      </w:r>
    </w:p>
    <w:p w14:paraId="0D43356F" w14:textId="77777777" w:rsidR="00152A30" w:rsidRPr="00152A30" w:rsidRDefault="00152A30" w:rsidP="00152A30">
      <w:pPr>
        <w:jc w:val="both"/>
        <w:rPr>
          <w:rFonts w:ascii="Georgia" w:hAnsi="Georgia"/>
          <w:sz w:val="24"/>
          <w:szCs w:val="24"/>
        </w:rPr>
      </w:pPr>
    </w:p>
    <w:p w14:paraId="66658EDB" w14:textId="77777777" w:rsidR="009D79FF" w:rsidRDefault="00CD2139" w:rsidP="009D79FF">
      <w:pPr>
        <w:jc w:val="center"/>
        <w:rPr>
          <w:rFonts w:ascii="Georgia" w:hAnsi="Georgia"/>
          <w:b/>
          <w:sz w:val="24"/>
          <w:szCs w:val="24"/>
        </w:rPr>
      </w:pPr>
      <w:r>
        <w:rPr>
          <w:rFonts w:ascii="Georgia" w:hAnsi="Georgia"/>
          <w:b/>
          <w:sz w:val="24"/>
          <w:szCs w:val="24"/>
        </w:rPr>
        <w:t>§ 20</w:t>
      </w:r>
    </w:p>
    <w:p w14:paraId="612655DA" w14:textId="77777777" w:rsidR="00966587" w:rsidRPr="00152A30" w:rsidRDefault="00966587" w:rsidP="009D79FF">
      <w:pPr>
        <w:jc w:val="center"/>
        <w:rPr>
          <w:rFonts w:ascii="Georgia" w:hAnsi="Georgia"/>
          <w:b/>
          <w:sz w:val="24"/>
          <w:szCs w:val="24"/>
        </w:rPr>
      </w:pPr>
    </w:p>
    <w:p w14:paraId="16B8746C" w14:textId="77777777" w:rsidR="009D79FF" w:rsidRDefault="009D79FF" w:rsidP="009D79FF">
      <w:pPr>
        <w:jc w:val="both"/>
        <w:rPr>
          <w:rFonts w:ascii="Georgia" w:hAnsi="Georgia"/>
          <w:sz w:val="24"/>
          <w:szCs w:val="24"/>
        </w:rPr>
      </w:pPr>
      <w:r w:rsidRPr="00FB13A2">
        <w:rPr>
          <w:rFonts w:ascii="Georgia" w:hAnsi="Georgia"/>
          <w:sz w:val="24"/>
          <w:szCs w:val="24"/>
        </w:rPr>
        <w:t xml:space="preserve">Společnost, kde je pronájem bytu podmíněn finančním podílem (vkladem) a splácením úvěru na výstavbu má povinnost vypořádat vložené prostředky s osobou, která nájemní smlouvu </w:t>
      </w:r>
      <w:r w:rsidRPr="00A729DD">
        <w:rPr>
          <w:rFonts w:ascii="Georgia" w:hAnsi="Georgia"/>
          <w:sz w:val="24"/>
          <w:szCs w:val="24"/>
        </w:rPr>
        <w:t>vypovídá</w:t>
      </w:r>
      <w:r w:rsidR="0025396C" w:rsidRPr="00A729DD">
        <w:rPr>
          <w:rFonts w:ascii="Georgia" w:hAnsi="Georgia"/>
          <w:sz w:val="24"/>
          <w:szCs w:val="24"/>
        </w:rPr>
        <w:t xml:space="preserve"> </w:t>
      </w:r>
      <w:r w:rsidR="00F718E8">
        <w:rPr>
          <w:rFonts w:ascii="Georgia" w:hAnsi="Georgia"/>
          <w:sz w:val="24"/>
          <w:szCs w:val="24"/>
        </w:rPr>
        <w:t xml:space="preserve">a </w:t>
      </w:r>
      <w:r w:rsidR="0025396C" w:rsidRPr="00A729DD">
        <w:rPr>
          <w:rFonts w:ascii="Georgia" w:hAnsi="Georgia"/>
          <w:sz w:val="24"/>
          <w:szCs w:val="24"/>
        </w:rPr>
        <w:t>ukončí členství v družstvu</w:t>
      </w:r>
      <w:r w:rsidRPr="00FB13A2">
        <w:rPr>
          <w:rFonts w:ascii="Georgia" w:hAnsi="Georgia"/>
          <w:sz w:val="24"/>
          <w:szCs w:val="24"/>
        </w:rPr>
        <w:t>. Nový nájemce musí vložit vklad a přistoupit k novému úvěru, který se</w:t>
      </w:r>
      <w:r w:rsidR="00FB13A2">
        <w:rPr>
          <w:rFonts w:ascii="Georgia" w:hAnsi="Georgia"/>
          <w:sz w:val="24"/>
          <w:szCs w:val="24"/>
        </w:rPr>
        <w:t xml:space="preserve"> použije na plnění předchozímu nájemci.</w:t>
      </w:r>
    </w:p>
    <w:p w14:paraId="3D57201C" w14:textId="77777777" w:rsidR="00FB13A2" w:rsidRDefault="00FB13A2" w:rsidP="009D79FF">
      <w:pPr>
        <w:jc w:val="both"/>
        <w:rPr>
          <w:rFonts w:ascii="Georgia" w:hAnsi="Georgia"/>
          <w:sz w:val="24"/>
          <w:szCs w:val="24"/>
        </w:rPr>
      </w:pPr>
    </w:p>
    <w:p w14:paraId="5277B9F2" w14:textId="77777777" w:rsidR="00EF6F87" w:rsidRDefault="00EF6F87" w:rsidP="009D79FF">
      <w:pPr>
        <w:jc w:val="both"/>
        <w:rPr>
          <w:rFonts w:ascii="Georgia" w:hAnsi="Georgia"/>
          <w:sz w:val="24"/>
          <w:szCs w:val="24"/>
        </w:rPr>
      </w:pPr>
    </w:p>
    <w:p w14:paraId="562568B5" w14:textId="77777777" w:rsidR="00EF6F87" w:rsidRPr="00FB13A2" w:rsidRDefault="00EF6F87" w:rsidP="009D79FF">
      <w:pPr>
        <w:jc w:val="both"/>
        <w:rPr>
          <w:rFonts w:ascii="Georgia" w:hAnsi="Georgia"/>
          <w:sz w:val="24"/>
          <w:szCs w:val="24"/>
        </w:rPr>
      </w:pPr>
    </w:p>
    <w:p w14:paraId="742EC1E4" w14:textId="77777777" w:rsidR="009D79FF" w:rsidRDefault="00CD2139" w:rsidP="009D79FF">
      <w:pPr>
        <w:jc w:val="center"/>
        <w:rPr>
          <w:rFonts w:ascii="Georgia" w:hAnsi="Georgia"/>
          <w:b/>
          <w:sz w:val="24"/>
          <w:szCs w:val="24"/>
        </w:rPr>
      </w:pPr>
      <w:r>
        <w:rPr>
          <w:rFonts w:ascii="Georgia" w:hAnsi="Georgia"/>
          <w:b/>
          <w:sz w:val="24"/>
          <w:szCs w:val="24"/>
        </w:rPr>
        <w:t>§ 21</w:t>
      </w:r>
    </w:p>
    <w:p w14:paraId="40D13560" w14:textId="77777777" w:rsidR="00966587" w:rsidRPr="00152A30" w:rsidRDefault="00966587" w:rsidP="009D79FF">
      <w:pPr>
        <w:jc w:val="center"/>
        <w:rPr>
          <w:rFonts w:ascii="Georgia" w:hAnsi="Georgia"/>
          <w:b/>
          <w:sz w:val="24"/>
          <w:szCs w:val="24"/>
        </w:rPr>
      </w:pPr>
    </w:p>
    <w:p w14:paraId="34F96CEE" w14:textId="77777777" w:rsidR="00130572" w:rsidRDefault="009D79FF" w:rsidP="00D95482">
      <w:pPr>
        <w:jc w:val="both"/>
        <w:rPr>
          <w:rFonts w:ascii="Georgia" w:hAnsi="Georgia"/>
          <w:sz w:val="24"/>
          <w:szCs w:val="24"/>
        </w:rPr>
      </w:pPr>
      <w:r w:rsidRPr="00FB13A2">
        <w:rPr>
          <w:rFonts w:ascii="Georgia" w:hAnsi="Georgia"/>
          <w:sz w:val="24"/>
          <w:szCs w:val="24"/>
        </w:rPr>
        <w:t>Ustanovení občanského zákoníku pro pronajímání bytů a ostatní normy se pro pronájem bytů společnosti včetně forem ukončení (výpovědi) nájemní</w:t>
      </w:r>
      <w:r w:rsidR="00FB13A2">
        <w:rPr>
          <w:rFonts w:ascii="Georgia" w:hAnsi="Georgia"/>
          <w:sz w:val="24"/>
          <w:szCs w:val="24"/>
        </w:rPr>
        <w:t xml:space="preserve"> smlouvy se použijí přiměřeně</w:t>
      </w:r>
      <w:r w:rsidRPr="00FB13A2">
        <w:rPr>
          <w:rFonts w:ascii="Georgia" w:hAnsi="Georgia"/>
          <w:sz w:val="24"/>
          <w:szCs w:val="24"/>
        </w:rPr>
        <w:t>.</w:t>
      </w:r>
      <w:r w:rsidR="00FB13A2">
        <w:rPr>
          <w:rFonts w:ascii="Georgia" w:hAnsi="Georgia"/>
          <w:sz w:val="24"/>
          <w:szCs w:val="24"/>
        </w:rPr>
        <w:t xml:space="preserve"> </w:t>
      </w:r>
    </w:p>
    <w:p w14:paraId="5FD4C41F" w14:textId="77777777" w:rsidR="00EE3AB4" w:rsidRPr="00130572" w:rsidRDefault="00EE3AB4" w:rsidP="00130572">
      <w:pPr>
        <w:jc w:val="both"/>
        <w:rPr>
          <w:rFonts w:ascii="Georgia" w:hAnsi="Georgia"/>
          <w:sz w:val="24"/>
          <w:szCs w:val="24"/>
        </w:rPr>
      </w:pPr>
    </w:p>
    <w:p w14:paraId="0074B50E" w14:textId="77777777" w:rsidR="009D79FF" w:rsidRDefault="00CD2139" w:rsidP="00152A30">
      <w:pPr>
        <w:jc w:val="center"/>
        <w:rPr>
          <w:rFonts w:ascii="Georgia" w:hAnsi="Georgia"/>
          <w:b/>
          <w:sz w:val="24"/>
          <w:szCs w:val="24"/>
        </w:rPr>
      </w:pPr>
      <w:r>
        <w:rPr>
          <w:rFonts w:ascii="Georgia" w:hAnsi="Georgia"/>
          <w:b/>
          <w:sz w:val="24"/>
          <w:szCs w:val="24"/>
        </w:rPr>
        <w:t>§ 22</w:t>
      </w:r>
    </w:p>
    <w:p w14:paraId="18527AC2" w14:textId="77777777" w:rsidR="00966587" w:rsidRPr="00152A30" w:rsidRDefault="00966587" w:rsidP="00152A30">
      <w:pPr>
        <w:jc w:val="center"/>
        <w:rPr>
          <w:rFonts w:ascii="Georgia" w:hAnsi="Georgia"/>
          <w:b/>
          <w:sz w:val="24"/>
          <w:szCs w:val="24"/>
        </w:rPr>
      </w:pPr>
    </w:p>
    <w:p w14:paraId="2F3C1F73" w14:textId="77777777" w:rsidR="009D79FF" w:rsidRPr="002804C3" w:rsidRDefault="009D79FF" w:rsidP="00AD75AB">
      <w:pPr>
        <w:jc w:val="center"/>
        <w:rPr>
          <w:rFonts w:ascii="Georgia" w:hAnsi="Georgia"/>
          <w:b/>
          <w:sz w:val="24"/>
          <w:szCs w:val="24"/>
        </w:rPr>
      </w:pPr>
      <w:r w:rsidRPr="002804C3">
        <w:rPr>
          <w:rFonts w:ascii="Georgia" w:hAnsi="Georgia"/>
          <w:b/>
          <w:sz w:val="24"/>
          <w:szCs w:val="24"/>
        </w:rPr>
        <w:t>Účetní evidence a výkaznictví.</w:t>
      </w:r>
    </w:p>
    <w:p w14:paraId="308F3BE2" w14:textId="77777777" w:rsidR="00152A30" w:rsidRDefault="009D79FF" w:rsidP="007A2AAF">
      <w:pPr>
        <w:pStyle w:val="Odstavecseseznamem"/>
        <w:numPr>
          <w:ilvl w:val="0"/>
          <w:numId w:val="30"/>
        </w:numPr>
        <w:jc w:val="both"/>
        <w:rPr>
          <w:rFonts w:ascii="Georgia" w:hAnsi="Georgia"/>
          <w:sz w:val="24"/>
          <w:szCs w:val="24"/>
        </w:rPr>
      </w:pPr>
      <w:r w:rsidRPr="00A729DD">
        <w:rPr>
          <w:rFonts w:ascii="Georgia" w:hAnsi="Georgia"/>
          <w:sz w:val="24"/>
          <w:szCs w:val="24"/>
        </w:rPr>
        <w:t>Vedení účtů, nákladů, výnosů z</w:t>
      </w:r>
      <w:r w:rsidR="00664214" w:rsidRPr="00A729DD">
        <w:rPr>
          <w:rFonts w:ascii="Georgia" w:hAnsi="Georgia"/>
          <w:sz w:val="24"/>
          <w:szCs w:val="24"/>
        </w:rPr>
        <w:t> </w:t>
      </w:r>
      <w:r w:rsidRPr="00A729DD">
        <w:rPr>
          <w:rFonts w:ascii="Georgia" w:hAnsi="Georgia"/>
          <w:sz w:val="24"/>
          <w:szCs w:val="24"/>
        </w:rPr>
        <w:t>pronájmu, přijetí dotací či podpor musí být trvale dokladovány kontrolnímu orgánu podle tohoto zákona. Současně musí být u správce k</w:t>
      </w:r>
      <w:r w:rsidR="00664214" w:rsidRPr="00A729DD">
        <w:rPr>
          <w:rFonts w:ascii="Georgia" w:hAnsi="Georgia"/>
          <w:sz w:val="24"/>
          <w:szCs w:val="24"/>
        </w:rPr>
        <w:t> </w:t>
      </w:r>
      <w:r w:rsidRPr="00A729DD">
        <w:rPr>
          <w:rFonts w:ascii="Georgia" w:hAnsi="Georgia"/>
          <w:sz w:val="24"/>
          <w:szCs w:val="24"/>
        </w:rPr>
        <w:t>nahlédnutí občanům s</w:t>
      </w:r>
      <w:r w:rsidR="00664214" w:rsidRPr="00A729DD">
        <w:rPr>
          <w:rFonts w:ascii="Georgia" w:hAnsi="Georgia"/>
          <w:sz w:val="24"/>
          <w:szCs w:val="24"/>
        </w:rPr>
        <w:t> </w:t>
      </w:r>
      <w:r w:rsidRPr="00A729DD">
        <w:rPr>
          <w:rFonts w:ascii="Georgia" w:hAnsi="Georgia"/>
          <w:sz w:val="24"/>
          <w:szCs w:val="24"/>
        </w:rPr>
        <w:t>platnou smlouvou. Právo nahlížet do těchto údajů má i místně příslušná obec.</w:t>
      </w:r>
    </w:p>
    <w:p w14:paraId="01F918AC" w14:textId="77777777" w:rsidR="00966587" w:rsidRPr="00EF6F87" w:rsidRDefault="00A729DD" w:rsidP="009D79FF">
      <w:pPr>
        <w:pStyle w:val="Odstavecseseznamem"/>
        <w:numPr>
          <w:ilvl w:val="0"/>
          <w:numId w:val="30"/>
        </w:numPr>
        <w:jc w:val="both"/>
        <w:rPr>
          <w:rFonts w:ascii="Georgia" w:hAnsi="Georgia"/>
          <w:sz w:val="24"/>
          <w:szCs w:val="24"/>
        </w:rPr>
      </w:pPr>
      <w:r>
        <w:rPr>
          <w:rFonts w:ascii="Georgia" w:hAnsi="Georgia"/>
          <w:sz w:val="24"/>
          <w:szCs w:val="24"/>
        </w:rPr>
        <w:t>Zisk, který společnost vykáže, musí být veden odděleně za účelem jeho zdanění.</w:t>
      </w:r>
    </w:p>
    <w:p w14:paraId="4C3425DC" w14:textId="77777777" w:rsidR="001D15CA" w:rsidRDefault="001D15CA" w:rsidP="009D79FF">
      <w:pPr>
        <w:jc w:val="both"/>
        <w:rPr>
          <w:rFonts w:ascii="Georgia" w:hAnsi="Georgia"/>
          <w:sz w:val="24"/>
          <w:szCs w:val="24"/>
        </w:rPr>
      </w:pPr>
    </w:p>
    <w:p w14:paraId="079D40EE" w14:textId="77777777" w:rsidR="00152A30" w:rsidRPr="00664214" w:rsidRDefault="00664214" w:rsidP="00664214">
      <w:pPr>
        <w:jc w:val="center"/>
        <w:rPr>
          <w:rFonts w:ascii="Georgia" w:hAnsi="Georgia"/>
          <w:b/>
          <w:sz w:val="24"/>
          <w:szCs w:val="24"/>
        </w:rPr>
      </w:pPr>
      <w:r>
        <w:rPr>
          <w:rFonts w:ascii="Georgia" w:hAnsi="Georgia"/>
          <w:b/>
          <w:sz w:val="24"/>
          <w:szCs w:val="24"/>
        </w:rPr>
        <w:t>Hlava VI</w:t>
      </w:r>
    </w:p>
    <w:p w14:paraId="36D0AEA6" w14:textId="77777777" w:rsidR="009D79FF" w:rsidRPr="00D95482" w:rsidRDefault="00664214" w:rsidP="00D95482">
      <w:pPr>
        <w:jc w:val="center"/>
        <w:rPr>
          <w:rFonts w:ascii="Georgia" w:hAnsi="Georgia"/>
          <w:b/>
          <w:sz w:val="24"/>
          <w:szCs w:val="24"/>
        </w:rPr>
      </w:pPr>
      <w:r w:rsidRPr="00AD75AB">
        <w:rPr>
          <w:rFonts w:ascii="Georgia" w:hAnsi="Georgia"/>
          <w:b/>
          <w:sz w:val="24"/>
          <w:szCs w:val="24"/>
        </w:rPr>
        <w:t>Kontrolní orgán</w:t>
      </w:r>
      <w:r>
        <w:rPr>
          <w:rFonts w:ascii="Georgia" w:hAnsi="Georgia"/>
          <w:b/>
          <w:sz w:val="24"/>
          <w:szCs w:val="24"/>
        </w:rPr>
        <w:t xml:space="preserve"> a revize hospodaření</w:t>
      </w:r>
    </w:p>
    <w:p w14:paraId="7EC8D504" w14:textId="77777777" w:rsidR="00152A30" w:rsidRPr="00152A30" w:rsidRDefault="00CD2139" w:rsidP="009D79FF">
      <w:pPr>
        <w:jc w:val="center"/>
        <w:rPr>
          <w:rFonts w:ascii="Georgia" w:hAnsi="Georgia"/>
          <w:b/>
          <w:sz w:val="24"/>
          <w:szCs w:val="24"/>
        </w:rPr>
      </w:pPr>
      <w:r>
        <w:rPr>
          <w:rFonts w:ascii="Georgia" w:hAnsi="Georgia"/>
          <w:b/>
          <w:sz w:val="24"/>
          <w:szCs w:val="24"/>
        </w:rPr>
        <w:t>§ 23</w:t>
      </w:r>
    </w:p>
    <w:p w14:paraId="79A0FBED" w14:textId="77777777" w:rsidR="00664214" w:rsidRDefault="009D79FF" w:rsidP="007A2AAF">
      <w:pPr>
        <w:pStyle w:val="Odstavecseseznamem"/>
        <w:numPr>
          <w:ilvl w:val="0"/>
          <w:numId w:val="13"/>
        </w:numPr>
        <w:jc w:val="both"/>
        <w:rPr>
          <w:rFonts w:ascii="Georgia" w:hAnsi="Georgia"/>
          <w:sz w:val="24"/>
          <w:szCs w:val="24"/>
        </w:rPr>
      </w:pPr>
      <w:r w:rsidRPr="00152A30">
        <w:rPr>
          <w:rFonts w:ascii="Georgia" w:hAnsi="Georgia"/>
          <w:sz w:val="24"/>
          <w:szCs w:val="24"/>
        </w:rPr>
        <w:t>Kontrolní orgán</w:t>
      </w:r>
      <w:r w:rsidR="00664214">
        <w:rPr>
          <w:rFonts w:ascii="Georgia" w:hAnsi="Georgia"/>
          <w:sz w:val="24"/>
          <w:szCs w:val="24"/>
        </w:rPr>
        <w:t xml:space="preserve"> je samostatná právnická osoba</w:t>
      </w:r>
      <w:r w:rsidR="00AD75AB" w:rsidRPr="00152A30">
        <w:rPr>
          <w:rFonts w:ascii="Georgia" w:hAnsi="Georgia"/>
          <w:sz w:val="24"/>
          <w:szCs w:val="24"/>
        </w:rPr>
        <w:t>. V</w:t>
      </w:r>
      <w:r w:rsidRPr="00152A30">
        <w:rPr>
          <w:rFonts w:ascii="Georgia" w:hAnsi="Georgia"/>
          <w:sz w:val="24"/>
          <w:szCs w:val="24"/>
        </w:rPr>
        <w:t>znikne na základě tohoto zákona jako nezávislý kontrolní a metodický útvar.</w:t>
      </w:r>
      <w:r w:rsidR="00F718E8">
        <w:rPr>
          <w:rFonts w:ascii="Georgia" w:hAnsi="Georgia"/>
          <w:sz w:val="24"/>
          <w:szCs w:val="24"/>
        </w:rPr>
        <w:t xml:space="preserve"> F</w:t>
      </w:r>
      <w:r w:rsidR="003965A5" w:rsidRPr="00152A30">
        <w:rPr>
          <w:rFonts w:ascii="Georgia" w:hAnsi="Georgia"/>
          <w:sz w:val="24"/>
          <w:szCs w:val="24"/>
        </w:rPr>
        <w:t>inancování</w:t>
      </w:r>
      <w:r w:rsidR="00F718E8">
        <w:rPr>
          <w:rFonts w:ascii="Georgia" w:hAnsi="Georgia"/>
          <w:sz w:val="24"/>
          <w:szCs w:val="24"/>
        </w:rPr>
        <w:t xml:space="preserve"> jeho činnosti</w:t>
      </w:r>
      <w:r w:rsidR="003965A5" w:rsidRPr="00152A30">
        <w:rPr>
          <w:rFonts w:ascii="Georgia" w:hAnsi="Georgia"/>
          <w:sz w:val="24"/>
          <w:szCs w:val="24"/>
        </w:rPr>
        <w:t>, tabulkový poče</w:t>
      </w:r>
      <w:r w:rsidR="00664214">
        <w:rPr>
          <w:rFonts w:ascii="Georgia" w:hAnsi="Georgia"/>
          <w:sz w:val="24"/>
          <w:szCs w:val="24"/>
        </w:rPr>
        <w:t>t míst</w:t>
      </w:r>
      <w:r w:rsidR="00F718E8">
        <w:rPr>
          <w:rFonts w:ascii="Georgia" w:hAnsi="Georgia"/>
          <w:sz w:val="24"/>
          <w:szCs w:val="24"/>
        </w:rPr>
        <w:t xml:space="preserve"> a další podrobnosti</w:t>
      </w:r>
      <w:r w:rsidR="00664214">
        <w:rPr>
          <w:rFonts w:ascii="Georgia" w:hAnsi="Georgia"/>
          <w:sz w:val="24"/>
          <w:szCs w:val="24"/>
        </w:rPr>
        <w:t xml:space="preserve"> určí nařízení vlády</w:t>
      </w:r>
    </w:p>
    <w:p w14:paraId="2FEDAE82" w14:textId="77777777" w:rsidR="00AD75AB" w:rsidRPr="00152A30" w:rsidRDefault="00664214" w:rsidP="007A2AAF">
      <w:pPr>
        <w:pStyle w:val="Odstavecseseznamem"/>
        <w:numPr>
          <w:ilvl w:val="0"/>
          <w:numId w:val="13"/>
        </w:numPr>
        <w:jc w:val="both"/>
        <w:rPr>
          <w:rFonts w:ascii="Georgia" w:hAnsi="Georgia"/>
          <w:sz w:val="24"/>
          <w:szCs w:val="24"/>
        </w:rPr>
      </w:pPr>
      <w:r>
        <w:rPr>
          <w:rFonts w:ascii="Georgia" w:hAnsi="Georgia"/>
          <w:sz w:val="24"/>
          <w:szCs w:val="24"/>
        </w:rPr>
        <w:t>Dohled nad činností kontrolního orgánu vykonává ministerstvo pro místní rozvoj</w:t>
      </w:r>
      <w:r w:rsidR="003965A5" w:rsidRPr="00152A30">
        <w:rPr>
          <w:rFonts w:ascii="Georgia" w:hAnsi="Georgia"/>
          <w:sz w:val="24"/>
          <w:szCs w:val="24"/>
        </w:rPr>
        <w:t>.</w:t>
      </w:r>
    </w:p>
    <w:p w14:paraId="4C4C6AFF" w14:textId="77777777" w:rsidR="00AD75AB" w:rsidRDefault="009D79FF" w:rsidP="007A2AAF">
      <w:pPr>
        <w:pStyle w:val="Odstavecseseznamem"/>
        <w:numPr>
          <w:ilvl w:val="0"/>
          <w:numId w:val="13"/>
        </w:numPr>
        <w:jc w:val="both"/>
        <w:rPr>
          <w:rFonts w:ascii="Georgia" w:hAnsi="Georgia"/>
          <w:sz w:val="24"/>
          <w:szCs w:val="24"/>
        </w:rPr>
      </w:pPr>
      <w:r w:rsidRPr="00AD75AB">
        <w:rPr>
          <w:rFonts w:ascii="Georgia" w:hAnsi="Georgia"/>
          <w:sz w:val="24"/>
          <w:szCs w:val="24"/>
        </w:rPr>
        <w:t xml:space="preserve">Jakákoliv společnost podle tohoto zákona potřebuje ke svému založení souhlas kontrolního orgánu. </w:t>
      </w:r>
    </w:p>
    <w:p w14:paraId="2AB19433" w14:textId="77777777" w:rsidR="00AD75AB" w:rsidRPr="00152A30" w:rsidRDefault="00AD75AB" w:rsidP="007A2AAF">
      <w:pPr>
        <w:pStyle w:val="Odstavecseseznamem"/>
        <w:numPr>
          <w:ilvl w:val="0"/>
          <w:numId w:val="13"/>
        </w:numPr>
        <w:jc w:val="both"/>
        <w:rPr>
          <w:rFonts w:ascii="Georgia" w:hAnsi="Georgia"/>
          <w:sz w:val="24"/>
          <w:szCs w:val="24"/>
        </w:rPr>
      </w:pPr>
      <w:r w:rsidRPr="00152A30">
        <w:rPr>
          <w:rFonts w:ascii="Georgia" w:hAnsi="Georgia"/>
          <w:sz w:val="24"/>
          <w:szCs w:val="24"/>
        </w:rPr>
        <w:t xml:space="preserve">Kontrolní orgán </w:t>
      </w:r>
      <w:r w:rsidR="009D79FF" w:rsidRPr="00152A30">
        <w:rPr>
          <w:rFonts w:ascii="Georgia" w:hAnsi="Georgia"/>
          <w:sz w:val="24"/>
          <w:szCs w:val="24"/>
        </w:rPr>
        <w:t>zajišťuje též metodickou pomoc obcím i investorům vydávání vzorových metodických</w:t>
      </w:r>
      <w:r w:rsidR="003965A5" w:rsidRPr="00152A30">
        <w:rPr>
          <w:rFonts w:ascii="Georgia" w:hAnsi="Georgia"/>
          <w:sz w:val="24"/>
          <w:szCs w:val="24"/>
        </w:rPr>
        <w:t xml:space="preserve"> postupů, právním, ekonomickým a</w:t>
      </w:r>
      <w:r w:rsidR="009D79FF" w:rsidRPr="00152A30">
        <w:rPr>
          <w:rFonts w:ascii="Georgia" w:hAnsi="Georgia"/>
          <w:sz w:val="24"/>
          <w:szCs w:val="24"/>
        </w:rPr>
        <w:t xml:space="preserve"> technickým poradenstvím. </w:t>
      </w:r>
      <w:r w:rsidR="00DC165F">
        <w:rPr>
          <w:rFonts w:ascii="Georgia" w:hAnsi="Georgia"/>
          <w:sz w:val="24"/>
          <w:szCs w:val="24"/>
        </w:rPr>
        <w:t>Vede též seznam revizorů s příslušným oprávněním.</w:t>
      </w:r>
    </w:p>
    <w:p w14:paraId="798F4104" w14:textId="77777777" w:rsidR="00AD75AB" w:rsidRDefault="00AD75AB" w:rsidP="007A2AAF">
      <w:pPr>
        <w:pStyle w:val="Odstavecseseznamem"/>
        <w:numPr>
          <w:ilvl w:val="0"/>
          <w:numId w:val="13"/>
        </w:numPr>
        <w:jc w:val="both"/>
        <w:rPr>
          <w:rFonts w:ascii="Georgia" w:hAnsi="Georgia"/>
          <w:sz w:val="24"/>
          <w:szCs w:val="24"/>
        </w:rPr>
      </w:pPr>
      <w:r>
        <w:rPr>
          <w:rFonts w:ascii="Georgia" w:hAnsi="Georgia"/>
          <w:sz w:val="24"/>
          <w:szCs w:val="24"/>
        </w:rPr>
        <w:t xml:space="preserve">Ministerstvo financí uděluje </w:t>
      </w:r>
      <w:r w:rsidR="009D79FF" w:rsidRPr="00AD75AB">
        <w:rPr>
          <w:rFonts w:ascii="Georgia" w:hAnsi="Georgia"/>
          <w:sz w:val="24"/>
          <w:szCs w:val="24"/>
        </w:rPr>
        <w:t xml:space="preserve">na základě přezkoušení zájemců </w:t>
      </w:r>
      <w:r>
        <w:rPr>
          <w:rFonts w:ascii="Georgia" w:hAnsi="Georgia"/>
          <w:sz w:val="24"/>
          <w:szCs w:val="24"/>
        </w:rPr>
        <w:t xml:space="preserve">s ekonomickým vzděláním </w:t>
      </w:r>
      <w:r w:rsidR="009D79FF" w:rsidRPr="00AD75AB">
        <w:rPr>
          <w:rFonts w:ascii="Georgia" w:hAnsi="Georgia"/>
          <w:sz w:val="24"/>
          <w:szCs w:val="24"/>
        </w:rPr>
        <w:t xml:space="preserve">licence k provádění </w:t>
      </w:r>
      <w:r>
        <w:rPr>
          <w:rFonts w:ascii="Georgia" w:hAnsi="Georgia"/>
          <w:sz w:val="24"/>
          <w:szCs w:val="24"/>
        </w:rPr>
        <w:t>periodických revizí obecně prospěšných společností.</w:t>
      </w:r>
      <w:r w:rsidR="00BF788F">
        <w:rPr>
          <w:rFonts w:ascii="Georgia" w:hAnsi="Georgia"/>
          <w:sz w:val="24"/>
          <w:szCs w:val="24"/>
        </w:rPr>
        <w:t xml:space="preserve"> </w:t>
      </w:r>
      <w:r w:rsidR="00BF788F" w:rsidRPr="00BF788F">
        <w:rPr>
          <w:rFonts w:ascii="Georgia" w:hAnsi="Georgia"/>
          <w:sz w:val="24"/>
          <w:szCs w:val="24"/>
        </w:rPr>
        <w:t>Zákon</w:t>
      </w:r>
      <w:r w:rsidR="00BF788F">
        <w:rPr>
          <w:rFonts w:ascii="Georgia" w:hAnsi="Georgia" w:cs="Arial"/>
          <w:sz w:val="24"/>
          <w:szCs w:val="24"/>
        </w:rPr>
        <w:t xml:space="preserve"> č. 93/2009 Sb., o </w:t>
      </w:r>
      <w:r w:rsidR="00BF788F" w:rsidRPr="00BF788F">
        <w:rPr>
          <w:rFonts w:ascii="Georgia" w:hAnsi="Georgia" w:cs="Arial"/>
          <w:sz w:val="24"/>
          <w:szCs w:val="24"/>
        </w:rPr>
        <w:t>auditorech</w:t>
      </w:r>
      <w:r w:rsidR="00BF788F">
        <w:rPr>
          <w:rFonts w:ascii="Georgia" w:hAnsi="Georgia" w:cs="Arial"/>
          <w:sz w:val="24"/>
          <w:szCs w:val="24"/>
        </w:rPr>
        <w:t xml:space="preserve"> se použije přiměřeně.</w:t>
      </w:r>
      <w:r w:rsidR="001305AE">
        <w:rPr>
          <w:rFonts w:ascii="Georgia" w:hAnsi="Georgia" w:cs="Arial"/>
          <w:sz w:val="24"/>
          <w:szCs w:val="24"/>
        </w:rPr>
        <w:t xml:space="preserve"> Současně vydává pokyn k povinným částem prováděné revize.</w:t>
      </w:r>
    </w:p>
    <w:p w14:paraId="07BE2427" w14:textId="77777777" w:rsidR="00AD75AB" w:rsidRDefault="00AD75AB" w:rsidP="007A2AAF">
      <w:pPr>
        <w:pStyle w:val="Odstavecseseznamem"/>
        <w:numPr>
          <w:ilvl w:val="0"/>
          <w:numId w:val="13"/>
        </w:numPr>
        <w:jc w:val="both"/>
        <w:rPr>
          <w:rFonts w:ascii="Georgia" w:hAnsi="Georgia"/>
          <w:sz w:val="24"/>
          <w:szCs w:val="24"/>
        </w:rPr>
      </w:pPr>
      <w:r>
        <w:rPr>
          <w:rFonts w:ascii="Georgia" w:hAnsi="Georgia"/>
          <w:sz w:val="24"/>
          <w:szCs w:val="24"/>
        </w:rPr>
        <w:t>Revizor je k revizi delegován revizním</w:t>
      </w:r>
      <w:r w:rsidR="00152A30">
        <w:rPr>
          <w:rFonts w:ascii="Georgia" w:hAnsi="Georgia"/>
          <w:sz w:val="24"/>
          <w:szCs w:val="24"/>
        </w:rPr>
        <w:t xml:space="preserve"> svazem, který vede jejich sezna</w:t>
      </w:r>
      <w:r>
        <w:rPr>
          <w:rFonts w:ascii="Georgia" w:hAnsi="Georgia"/>
          <w:sz w:val="24"/>
          <w:szCs w:val="24"/>
        </w:rPr>
        <w:t>m a vyhodnocuje</w:t>
      </w:r>
      <w:r w:rsidR="00DC165F">
        <w:rPr>
          <w:rFonts w:ascii="Georgia" w:hAnsi="Georgia"/>
          <w:sz w:val="24"/>
          <w:szCs w:val="24"/>
        </w:rPr>
        <w:t xml:space="preserve"> a archivuje</w:t>
      </w:r>
      <w:r>
        <w:rPr>
          <w:rFonts w:ascii="Georgia" w:hAnsi="Georgia"/>
          <w:sz w:val="24"/>
          <w:szCs w:val="24"/>
        </w:rPr>
        <w:t xml:space="preserve"> revizní zprávy. Současně přijímá opatření k odstranění nedostatků.</w:t>
      </w:r>
      <w:r w:rsidR="00DC165F">
        <w:rPr>
          <w:rFonts w:ascii="Georgia" w:hAnsi="Georgia"/>
          <w:sz w:val="24"/>
          <w:szCs w:val="24"/>
        </w:rPr>
        <w:t xml:space="preserve"> Vydává též metodické pokyny pro činnost společností.</w:t>
      </w:r>
    </w:p>
    <w:p w14:paraId="247D9CA6" w14:textId="77777777" w:rsidR="00AD75AB" w:rsidRDefault="00DC165F" w:rsidP="007A2AAF">
      <w:pPr>
        <w:pStyle w:val="Odstavecseseznamem"/>
        <w:numPr>
          <w:ilvl w:val="0"/>
          <w:numId w:val="13"/>
        </w:numPr>
        <w:jc w:val="both"/>
        <w:rPr>
          <w:rFonts w:ascii="Georgia" w:hAnsi="Georgia"/>
          <w:sz w:val="24"/>
          <w:szCs w:val="24"/>
        </w:rPr>
      </w:pPr>
      <w:r>
        <w:rPr>
          <w:rFonts w:ascii="Georgia" w:hAnsi="Georgia"/>
          <w:sz w:val="24"/>
          <w:szCs w:val="24"/>
        </w:rPr>
        <w:t>Kontrolní orgán</w:t>
      </w:r>
      <w:r w:rsidR="00AD75AB">
        <w:rPr>
          <w:rFonts w:ascii="Georgia" w:hAnsi="Georgia"/>
          <w:sz w:val="24"/>
          <w:szCs w:val="24"/>
        </w:rPr>
        <w:t xml:space="preserve"> může </w:t>
      </w:r>
      <w:r w:rsidR="00BF788F">
        <w:rPr>
          <w:rFonts w:ascii="Georgia" w:hAnsi="Georgia"/>
          <w:sz w:val="24"/>
          <w:szCs w:val="24"/>
        </w:rPr>
        <w:t xml:space="preserve">při závažném a opětovném porušení zásad hospodaření dle tohoto zákona </w:t>
      </w:r>
      <w:r w:rsidR="00AD75AB">
        <w:rPr>
          <w:rFonts w:ascii="Georgia" w:hAnsi="Georgia"/>
          <w:sz w:val="24"/>
          <w:szCs w:val="24"/>
        </w:rPr>
        <w:t>navrhnout likvidaci společnosti.</w:t>
      </w:r>
      <w:r w:rsidR="00816FE9">
        <w:rPr>
          <w:rFonts w:ascii="Georgia" w:hAnsi="Georgia"/>
          <w:sz w:val="24"/>
          <w:szCs w:val="24"/>
        </w:rPr>
        <w:t xml:space="preserve"> Rozhodne pak podle závažnosti zjištění ministerstvo financí.</w:t>
      </w:r>
    </w:p>
    <w:p w14:paraId="01EF53CA" w14:textId="77777777" w:rsidR="009D79FF" w:rsidRDefault="00AD75AB" w:rsidP="007A2AAF">
      <w:pPr>
        <w:pStyle w:val="Odstavecseseznamem"/>
        <w:numPr>
          <w:ilvl w:val="0"/>
          <w:numId w:val="13"/>
        </w:numPr>
        <w:jc w:val="both"/>
        <w:rPr>
          <w:rFonts w:ascii="Georgia" w:hAnsi="Georgia"/>
          <w:sz w:val="24"/>
          <w:szCs w:val="24"/>
        </w:rPr>
      </w:pPr>
      <w:r>
        <w:rPr>
          <w:rFonts w:ascii="Georgia" w:hAnsi="Georgia"/>
          <w:sz w:val="24"/>
          <w:szCs w:val="24"/>
        </w:rPr>
        <w:t xml:space="preserve">Revize hospodaření </w:t>
      </w:r>
      <w:r w:rsidR="009D79FF" w:rsidRPr="00AD75AB">
        <w:rPr>
          <w:rFonts w:ascii="Georgia" w:hAnsi="Georgia"/>
          <w:sz w:val="24"/>
          <w:szCs w:val="24"/>
        </w:rPr>
        <w:t>musí proběhnout nejméně jednou za tři roky v každé společnosti podle tohoto zákona.</w:t>
      </w:r>
    </w:p>
    <w:p w14:paraId="556E2ACC" w14:textId="77777777" w:rsidR="003965A5" w:rsidRDefault="003965A5" w:rsidP="007A2AAF">
      <w:pPr>
        <w:pStyle w:val="Odstavecseseznamem"/>
        <w:numPr>
          <w:ilvl w:val="0"/>
          <w:numId w:val="13"/>
        </w:numPr>
        <w:jc w:val="both"/>
        <w:rPr>
          <w:rFonts w:ascii="Georgia" w:hAnsi="Georgia"/>
          <w:sz w:val="24"/>
          <w:szCs w:val="24"/>
        </w:rPr>
      </w:pPr>
      <w:r w:rsidRPr="003965A5">
        <w:rPr>
          <w:rFonts w:ascii="Georgia" w:hAnsi="Georgia"/>
          <w:sz w:val="24"/>
          <w:szCs w:val="24"/>
        </w:rPr>
        <w:t>Statutární orgán společnosti podléhá dozoru kontrolního orgánu, ten mu poskytuje potřebnou metodickou pomoc. Zákon může zmocnit kontrolní orgán k vydávání metodických pokynů pro odvětví činností společnosti a stanovit míru či stupeň jejich závaznosti pro společnost.</w:t>
      </w:r>
    </w:p>
    <w:p w14:paraId="7E6CB9B6" w14:textId="77777777" w:rsidR="00EE3AB4" w:rsidRPr="001305AE" w:rsidRDefault="003965A5" w:rsidP="007A2AAF">
      <w:pPr>
        <w:pStyle w:val="Odstavecseseznamem"/>
        <w:numPr>
          <w:ilvl w:val="0"/>
          <w:numId w:val="13"/>
        </w:numPr>
        <w:jc w:val="both"/>
        <w:rPr>
          <w:rFonts w:ascii="Georgia" w:hAnsi="Georgia"/>
          <w:sz w:val="24"/>
          <w:szCs w:val="24"/>
        </w:rPr>
      </w:pPr>
      <w:r w:rsidRPr="00BF788F">
        <w:rPr>
          <w:rFonts w:ascii="Georgia" w:hAnsi="Georgia"/>
          <w:sz w:val="24"/>
          <w:szCs w:val="24"/>
        </w:rPr>
        <w:t>Kontrolní orgán poskytuje veškeré zjištěné informace o společnosti ve stejnopisu místně příslušené obci.</w:t>
      </w:r>
    </w:p>
    <w:p w14:paraId="2C1D77A6" w14:textId="77777777" w:rsidR="00EE3AB4" w:rsidRDefault="00EE3AB4" w:rsidP="009D79FF">
      <w:pPr>
        <w:jc w:val="both"/>
        <w:rPr>
          <w:rFonts w:ascii="Georgia" w:hAnsi="Georgia"/>
          <w:sz w:val="24"/>
          <w:szCs w:val="24"/>
        </w:rPr>
      </w:pPr>
    </w:p>
    <w:p w14:paraId="0183F0F4" w14:textId="77777777" w:rsidR="00152A30" w:rsidRPr="00152A30" w:rsidRDefault="00CD2139" w:rsidP="009D79FF">
      <w:pPr>
        <w:jc w:val="center"/>
        <w:rPr>
          <w:rFonts w:ascii="Georgia" w:hAnsi="Georgia"/>
          <w:b/>
          <w:sz w:val="24"/>
          <w:szCs w:val="24"/>
        </w:rPr>
      </w:pPr>
      <w:r>
        <w:rPr>
          <w:rFonts w:ascii="Georgia" w:hAnsi="Georgia"/>
          <w:b/>
          <w:sz w:val="24"/>
          <w:szCs w:val="24"/>
        </w:rPr>
        <w:lastRenderedPageBreak/>
        <w:t>§ 24</w:t>
      </w:r>
    </w:p>
    <w:p w14:paraId="3DBF655B" w14:textId="77777777" w:rsidR="003965A5" w:rsidRPr="003965A5" w:rsidRDefault="003965A5" w:rsidP="009D79FF">
      <w:pPr>
        <w:jc w:val="center"/>
        <w:rPr>
          <w:rFonts w:ascii="Georgia" w:hAnsi="Georgia"/>
          <w:b/>
          <w:sz w:val="24"/>
          <w:szCs w:val="24"/>
        </w:rPr>
      </w:pPr>
      <w:r w:rsidRPr="003965A5">
        <w:rPr>
          <w:rFonts w:ascii="Georgia" w:hAnsi="Georgia"/>
          <w:b/>
          <w:sz w:val="24"/>
          <w:szCs w:val="24"/>
        </w:rPr>
        <w:t>Doh</w:t>
      </w:r>
      <w:r w:rsidR="001305AE">
        <w:rPr>
          <w:rFonts w:ascii="Georgia" w:hAnsi="Georgia"/>
          <w:b/>
          <w:sz w:val="24"/>
          <w:szCs w:val="24"/>
        </w:rPr>
        <w:t>led nad činností kontrolního orgánu</w:t>
      </w:r>
    </w:p>
    <w:p w14:paraId="72A02E0C" w14:textId="77777777" w:rsidR="009D79FF" w:rsidRDefault="00677DD2" w:rsidP="007A2AAF">
      <w:pPr>
        <w:pStyle w:val="Odstavecseseznamem"/>
        <w:numPr>
          <w:ilvl w:val="0"/>
          <w:numId w:val="22"/>
        </w:numPr>
        <w:jc w:val="both"/>
        <w:rPr>
          <w:rFonts w:ascii="Georgia" w:hAnsi="Georgia"/>
          <w:sz w:val="24"/>
          <w:szCs w:val="24"/>
        </w:rPr>
      </w:pPr>
      <w:r>
        <w:rPr>
          <w:rFonts w:ascii="Georgia" w:hAnsi="Georgia"/>
          <w:sz w:val="24"/>
          <w:szCs w:val="24"/>
        </w:rPr>
        <w:t>D</w:t>
      </w:r>
      <w:r w:rsidR="001305AE">
        <w:rPr>
          <w:rFonts w:ascii="Georgia" w:hAnsi="Georgia"/>
          <w:sz w:val="24"/>
          <w:szCs w:val="24"/>
        </w:rPr>
        <w:t xml:space="preserve">ohled nad kontrolním orgánem </w:t>
      </w:r>
      <w:r>
        <w:rPr>
          <w:rFonts w:ascii="Georgia" w:hAnsi="Georgia"/>
          <w:sz w:val="24"/>
          <w:szCs w:val="24"/>
        </w:rPr>
        <w:t xml:space="preserve">provádí </w:t>
      </w:r>
      <w:r w:rsidR="001305AE">
        <w:rPr>
          <w:rFonts w:ascii="Georgia" w:hAnsi="Georgia"/>
          <w:sz w:val="24"/>
          <w:szCs w:val="24"/>
        </w:rPr>
        <w:t>Ministerstvo</w:t>
      </w:r>
      <w:r w:rsidR="009D79FF" w:rsidRPr="00BF788F">
        <w:rPr>
          <w:rFonts w:ascii="Georgia" w:hAnsi="Georgia"/>
          <w:sz w:val="24"/>
          <w:szCs w:val="24"/>
        </w:rPr>
        <w:t xml:space="preserve"> pro místní rozvoj.</w:t>
      </w:r>
    </w:p>
    <w:p w14:paraId="06136D70" w14:textId="77777777" w:rsidR="001D15CA" w:rsidRPr="00AB5172" w:rsidRDefault="00BF788F" w:rsidP="001D15CA">
      <w:pPr>
        <w:pStyle w:val="Odstavecseseznamem"/>
        <w:numPr>
          <w:ilvl w:val="0"/>
          <w:numId w:val="22"/>
        </w:numPr>
        <w:jc w:val="both"/>
        <w:rPr>
          <w:rFonts w:ascii="Georgia" w:hAnsi="Georgia"/>
          <w:sz w:val="24"/>
          <w:szCs w:val="24"/>
        </w:rPr>
      </w:pPr>
      <w:r>
        <w:rPr>
          <w:rFonts w:ascii="Georgia" w:hAnsi="Georgia"/>
          <w:sz w:val="24"/>
          <w:szCs w:val="24"/>
        </w:rPr>
        <w:t xml:space="preserve">V rámci dohledu přísluší ministerstvu financí rozhodnutí </w:t>
      </w:r>
      <w:r w:rsidRPr="00816FE9">
        <w:rPr>
          <w:rFonts w:ascii="Georgia" w:hAnsi="Georgia"/>
          <w:sz w:val="24"/>
          <w:szCs w:val="24"/>
        </w:rPr>
        <w:t xml:space="preserve">podle </w:t>
      </w:r>
      <w:r w:rsidR="00816FE9" w:rsidRPr="00816FE9">
        <w:rPr>
          <w:rFonts w:ascii="Georgia" w:hAnsi="Georgia"/>
          <w:sz w:val="24"/>
          <w:szCs w:val="24"/>
        </w:rPr>
        <w:t>§ 23</w:t>
      </w:r>
      <w:r w:rsidRPr="00816FE9">
        <w:rPr>
          <w:rFonts w:ascii="Georgia" w:hAnsi="Georgia"/>
          <w:sz w:val="24"/>
          <w:szCs w:val="24"/>
        </w:rPr>
        <w:t xml:space="preserve"> odstavec 7 </w:t>
      </w:r>
      <w:r w:rsidR="00A729DD">
        <w:rPr>
          <w:rFonts w:ascii="Georgia" w:hAnsi="Georgia"/>
          <w:sz w:val="24"/>
          <w:szCs w:val="24"/>
        </w:rPr>
        <w:t xml:space="preserve">zákona. </w:t>
      </w:r>
    </w:p>
    <w:p w14:paraId="325A0488" w14:textId="77777777" w:rsidR="00BF788F" w:rsidRPr="00BF788F" w:rsidRDefault="00BF788F" w:rsidP="00BF788F">
      <w:pPr>
        <w:jc w:val="both"/>
        <w:rPr>
          <w:rFonts w:ascii="Georgia" w:hAnsi="Georgia"/>
          <w:sz w:val="24"/>
          <w:szCs w:val="24"/>
        </w:rPr>
      </w:pPr>
    </w:p>
    <w:p w14:paraId="426C9AA4" w14:textId="77777777" w:rsidR="00152A30" w:rsidRPr="00152A30" w:rsidRDefault="00CD2139" w:rsidP="00152A30">
      <w:pPr>
        <w:jc w:val="center"/>
        <w:rPr>
          <w:rFonts w:ascii="Georgia" w:hAnsi="Georgia"/>
          <w:b/>
          <w:sz w:val="24"/>
          <w:szCs w:val="24"/>
        </w:rPr>
      </w:pPr>
      <w:r>
        <w:rPr>
          <w:rFonts w:ascii="Georgia" w:hAnsi="Georgia"/>
          <w:b/>
          <w:sz w:val="24"/>
          <w:szCs w:val="24"/>
        </w:rPr>
        <w:t>§ 25</w:t>
      </w:r>
    </w:p>
    <w:p w14:paraId="5B75591F" w14:textId="77777777" w:rsidR="00152A30" w:rsidRDefault="009D79FF" w:rsidP="009D79FF">
      <w:pPr>
        <w:jc w:val="both"/>
        <w:rPr>
          <w:rFonts w:ascii="Georgia" w:hAnsi="Georgia"/>
          <w:sz w:val="24"/>
          <w:szCs w:val="24"/>
        </w:rPr>
      </w:pPr>
      <w:r w:rsidRPr="003965A5">
        <w:rPr>
          <w:rFonts w:ascii="Georgia" w:hAnsi="Georgia"/>
          <w:sz w:val="24"/>
          <w:szCs w:val="24"/>
        </w:rPr>
        <w:t>Na postavení a odpovědnost členů orgánů společnosti se použije zákon o obchodních korporacích.</w:t>
      </w:r>
      <w:r w:rsidR="00D95482">
        <w:rPr>
          <w:rFonts w:ascii="Georgia" w:hAnsi="Georgia"/>
          <w:sz w:val="24"/>
          <w:szCs w:val="24"/>
        </w:rPr>
        <w:t xml:space="preserve"> </w:t>
      </w:r>
    </w:p>
    <w:p w14:paraId="3FE8E868" w14:textId="77777777" w:rsidR="00966587" w:rsidRDefault="00966587" w:rsidP="009D79FF">
      <w:pPr>
        <w:jc w:val="both"/>
        <w:rPr>
          <w:rFonts w:ascii="Georgia" w:hAnsi="Georgia"/>
          <w:sz w:val="24"/>
          <w:szCs w:val="24"/>
        </w:rPr>
      </w:pPr>
    </w:p>
    <w:p w14:paraId="6528B811" w14:textId="77777777" w:rsidR="00152A30" w:rsidRPr="00152A30" w:rsidRDefault="00CD2139" w:rsidP="00152A30">
      <w:pPr>
        <w:jc w:val="center"/>
        <w:rPr>
          <w:rFonts w:ascii="Georgia" w:hAnsi="Georgia"/>
          <w:b/>
          <w:sz w:val="24"/>
          <w:szCs w:val="24"/>
        </w:rPr>
      </w:pPr>
      <w:r>
        <w:rPr>
          <w:rFonts w:ascii="Georgia" w:hAnsi="Georgia"/>
          <w:b/>
          <w:sz w:val="24"/>
          <w:szCs w:val="24"/>
        </w:rPr>
        <w:t>§ 26</w:t>
      </w:r>
    </w:p>
    <w:p w14:paraId="662A5FA8" w14:textId="77777777" w:rsidR="00D95482" w:rsidRDefault="009D79FF" w:rsidP="009D79FF">
      <w:pPr>
        <w:jc w:val="both"/>
        <w:rPr>
          <w:rFonts w:ascii="Georgia" w:hAnsi="Georgia"/>
          <w:sz w:val="24"/>
          <w:szCs w:val="24"/>
        </w:rPr>
      </w:pPr>
      <w:r>
        <w:rPr>
          <w:rFonts w:ascii="Georgia" w:hAnsi="Georgia"/>
          <w:sz w:val="24"/>
          <w:szCs w:val="24"/>
        </w:rPr>
        <w:t>Společnost musí být pojištěna, podrobnos</w:t>
      </w:r>
      <w:r w:rsidR="003965A5">
        <w:rPr>
          <w:rFonts w:ascii="Georgia" w:hAnsi="Georgia"/>
          <w:sz w:val="24"/>
          <w:szCs w:val="24"/>
        </w:rPr>
        <w:t>ti a rozsah pojištění určí nařízení vlády, kterým se provede tento zákon</w:t>
      </w:r>
      <w:r w:rsidR="001305AE">
        <w:rPr>
          <w:rFonts w:ascii="Georgia" w:hAnsi="Georgia"/>
          <w:sz w:val="24"/>
          <w:szCs w:val="24"/>
        </w:rPr>
        <w:t>.</w:t>
      </w:r>
    </w:p>
    <w:p w14:paraId="02A49710" w14:textId="77777777" w:rsidR="00966587" w:rsidRDefault="00966587" w:rsidP="009D79FF">
      <w:pPr>
        <w:jc w:val="both"/>
        <w:rPr>
          <w:rFonts w:ascii="Georgia" w:hAnsi="Georgia"/>
          <w:sz w:val="24"/>
          <w:szCs w:val="24"/>
        </w:rPr>
      </w:pPr>
    </w:p>
    <w:p w14:paraId="7F43EAEB" w14:textId="77777777" w:rsidR="009D79FF" w:rsidRPr="00152A30" w:rsidRDefault="00CD2139" w:rsidP="009D79FF">
      <w:pPr>
        <w:jc w:val="center"/>
        <w:rPr>
          <w:rFonts w:ascii="Georgia" w:hAnsi="Georgia"/>
          <w:b/>
          <w:sz w:val="24"/>
          <w:szCs w:val="24"/>
        </w:rPr>
      </w:pPr>
      <w:r>
        <w:rPr>
          <w:rFonts w:ascii="Georgia" w:hAnsi="Georgia"/>
          <w:b/>
          <w:sz w:val="24"/>
          <w:szCs w:val="24"/>
        </w:rPr>
        <w:t>§ 27</w:t>
      </w:r>
    </w:p>
    <w:p w14:paraId="6B983CB8" w14:textId="77777777" w:rsidR="001D5B75" w:rsidRPr="001D5B75" w:rsidRDefault="001D5B75" w:rsidP="009D79FF">
      <w:pPr>
        <w:jc w:val="center"/>
        <w:rPr>
          <w:rFonts w:ascii="Georgia" w:hAnsi="Georgia"/>
          <w:b/>
          <w:sz w:val="24"/>
          <w:szCs w:val="24"/>
        </w:rPr>
      </w:pPr>
      <w:r w:rsidRPr="001D5B75">
        <w:rPr>
          <w:rFonts w:ascii="Georgia" w:hAnsi="Georgia"/>
          <w:b/>
          <w:sz w:val="24"/>
          <w:szCs w:val="24"/>
        </w:rPr>
        <w:t>Daně a poplatky, odvody</w:t>
      </w:r>
    </w:p>
    <w:p w14:paraId="4A5E5FA5" w14:textId="77777777" w:rsidR="003965A5" w:rsidRDefault="003965A5" w:rsidP="007A2AAF">
      <w:pPr>
        <w:pStyle w:val="Odstavecseseznamem"/>
        <w:numPr>
          <w:ilvl w:val="0"/>
          <w:numId w:val="14"/>
        </w:numPr>
        <w:jc w:val="both"/>
        <w:rPr>
          <w:rFonts w:ascii="Georgia" w:hAnsi="Georgia"/>
          <w:sz w:val="24"/>
          <w:szCs w:val="24"/>
        </w:rPr>
      </w:pPr>
      <w:r w:rsidRPr="00A729DD">
        <w:rPr>
          <w:rFonts w:ascii="Georgia" w:hAnsi="Georgia"/>
          <w:sz w:val="24"/>
          <w:szCs w:val="24"/>
        </w:rPr>
        <w:t xml:space="preserve">Nařízení vlády </w:t>
      </w:r>
      <w:r w:rsidR="0025396C" w:rsidRPr="00A729DD">
        <w:rPr>
          <w:rFonts w:ascii="Georgia" w:hAnsi="Georgia"/>
          <w:sz w:val="24"/>
          <w:szCs w:val="24"/>
        </w:rPr>
        <w:t xml:space="preserve">určí, </w:t>
      </w:r>
      <w:r w:rsidR="009D79FF" w:rsidRPr="00A729DD">
        <w:rPr>
          <w:rFonts w:ascii="Georgia" w:hAnsi="Georgia"/>
          <w:sz w:val="24"/>
          <w:szCs w:val="24"/>
        </w:rPr>
        <w:t>v jaké míře</w:t>
      </w:r>
      <w:r w:rsidR="00AC76BE" w:rsidRPr="00A729DD">
        <w:rPr>
          <w:rFonts w:ascii="Georgia" w:hAnsi="Georgia"/>
          <w:sz w:val="24"/>
          <w:szCs w:val="24"/>
        </w:rPr>
        <w:t xml:space="preserve"> je společnost</w:t>
      </w:r>
      <w:r w:rsidR="009D79FF" w:rsidRPr="00A729DD">
        <w:rPr>
          <w:rFonts w:ascii="Georgia" w:hAnsi="Georgia"/>
          <w:sz w:val="24"/>
          <w:szCs w:val="24"/>
        </w:rPr>
        <w:t xml:space="preserve"> zvýhodněna</w:t>
      </w:r>
      <w:r w:rsidR="00AC76BE" w:rsidRPr="00A729DD">
        <w:rPr>
          <w:rFonts w:ascii="Georgia" w:hAnsi="Georgia"/>
          <w:sz w:val="24"/>
          <w:szCs w:val="24"/>
        </w:rPr>
        <w:t>. To platí</w:t>
      </w:r>
      <w:r w:rsidR="009D79FF" w:rsidRPr="00A729DD">
        <w:rPr>
          <w:rFonts w:ascii="Georgia" w:hAnsi="Georgia"/>
          <w:sz w:val="24"/>
          <w:szCs w:val="24"/>
        </w:rPr>
        <w:t xml:space="preserve"> pouze v případech, kdy nespravuje jiné byty než určené pro občany s definovanými příjmy. </w:t>
      </w:r>
      <w:r w:rsidR="000E3A62">
        <w:rPr>
          <w:rFonts w:ascii="Georgia" w:hAnsi="Georgia"/>
          <w:sz w:val="24"/>
          <w:szCs w:val="24"/>
        </w:rPr>
        <w:t xml:space="preserve">Ustanovení § 17a a 18a zákona 586/1992 Sb. o daních </w:t>
      </w:r>
      <w:proofErr w:type="gramStart"/>
      <w:r w:rsidR="000E3A62">
        <w:rPr>
          <w:rFonts w:ascii="Georgia" w:hAnsi="Georgia"/>
          <w:sz w:val="24"/>
          <w:szCs w:val="24"/>
        </w:rPr>
        <w:t>s</w:t>
      </w:r>
      <w:proofErr w:type="gramEnd"/>
      <w:r w:rsidR="000E3A62">
        <w:rPr>
          <w:rFonts w:ascii="Georgia" w:hAnsi="Georgia"/>
          <w:sz w:val="24"/>
          <w:szCs w:val="24"/>
        </w:rPr>
        <w:t> příjmů se nepoužije.</w:t>
      </w:r>
    </w:p>
    <w:p w14:paraId="21882013" w14:textId="77777777" w:rsidR="00EF6F87" w:rsidRPr="00EF6F87" w:rsidRDefault="00EF6F87" w:rsidP="00EF6F87">
      <w:pPr>
        <w:pStyle w:val="Odstavecseseznamem"/>
        <w:numPr>
          <w:ilvl w:val="0"/>
          <w:numId w:val="14"/>
        </w:numPr>
        <w:jc w:val="both"/>
        <w:rPr>
          <w:rFonts w:ascii="Georgia" w:hAnsi="Georgia"/>
          <w:sz w:val="24"/>
          <w:szCs w:val="24"/>
        </w:rPr>
      </w:pPr>
      <w:r w:rsidRPr="00EF6F87">
        <w:rPr>
          <w:rFonts w:ascii="Georgia" w:hAnsi="Georgia"/>
          <w:sz w:val="24"/>
          <w:szCs w:val="24"/>
        </w:rPr>
        <w:t>Do zákona číslo 586/1992 Sb., zákon České národní rady o daních z příjmů se vkládá se nový § 15a, který zní:</w:t>
      </w:r>
    </w:p>
    <w:p w14:paraId="7E43384A" w14:textId="77777777" w:rsidR="00EF6F87" w:rsidRPr="00EF6F87" w:rsidRDefault="00EF6F87" w:rsidP="00EF6F87">
      <w:pPr>
        <w:pStyle w:val="Odstavecseseznamem"/>
        <w:shd w:val="clear" w:color="auto" w:fill="FFFFFF"/>
        <w:rPr>
          <w:rFonts w:ascii="Georgia" w:hAnsi="Georgia" w:cs="Times New Roman"/>
          <w:color w:val="222222"/>
          <w:sz w:val="24"/>
          <w:szCs w:val="24"/>
        </w:rPr>
      </w:pPr>
      <w:r w:rsidRPr="00EF6F87">
        <w:rPr>
          <w:rFonts w:ascii="Georgia" w:hAnsi="Georgia"/>
          <w:color w:val="222222"/>
          <w:sz w:val="24"/>
          <w:szCs w:val="24"/>
        </w:rPr>
        <w:t>Odpočet od základu daně podle § 15 odstavec (3) se vztahuje i na úvěr poskytnutý společnosti podle tohoto zákona, jde-li o bytové družstvo. Odpočet uplatní člen tohoto družstva ve výši podle propočtu jeho podílu na splá</w:t>
      </w:r>
      <w:r w:rsidR="005E2A44">
        <w:rPr>
          <w:rFonts w:ascii="Georgia" w:hAnsi="Georgia"/>
          <w:color w:val="222222"/>
          <w:sz w:val="24"/>
          <w:szCs w:val="24"/>
        </w:rPr>
        <w:t>tkách úvěru družstvem hrazeného</w:t>
      </w:r>
      <w:r w:rsidRPr="00EF6F87">
        <w:rPr>
          <w:rFonts w:ascii="Georgia" w:hAnsi="Georgia"/>
          <w:color w:val="222222"/>
          <w:sz w:val="24"/>
          <w:szCs w:val="24"/>
        </w:rPr>
        <w:t xml:space="preserve">. </w:t>
      </w:r>
      <w:r w:rsidR="00E83FC4">
        <w:rPr>
          <w:rFonts w:ascii="Georgia" w:hAnsi="Georgia"/>
          <w:color w:val="222222"/>
          <w:sz w:val="24"/>
          <w:szCs w:val="24"/>
        </w:rPr>
        <w:t xml:space="preserve">Je-li členovi bytového družstva poskytnut úvěr na splacení vkladu nebo členského podílu, uplatní odpočet obdobně. </w:t>
      </w:r>
      <w:r w:rsidRPr="00EF6F87">
        <w:rPr>
          <w:rFonts w:ascii="Georgia" w:hAnsi="Georgia"/>
          <w:color w:val="222222"/>
          <w:sz w:val="24"/>
          <w:szCs w:val="24"/>
        </w:rPr>
        <w:t>Podrobnosti uvede nařízení vlády.</w:t>
      </w:r>
    </w:p>
    <w:p w14:paraId="73D36258" w14:textId="77777777" w:rsidR="00EF6F87" w:rsidRPr="00C86F5C" w:rsidRDefault="00EF6F87" w:rsidP="00EF6F87">
      <w:pPr>
        <w:pStyle w:val="Odstavecseseznamem"/>
        <w:jc w:val="both"/>
        <w:rPr>
          <w:rFonts w:ascii="Georgia" w:hAnsi="Georgia"/>
          <w:sz w:val="24"/>
          <w:szCs w:val="24"/>
        </w:rPr>
      </w:pPr>
    </w:p>
    <w:p w14:paraId="0F70C6BA" w14:textId="77777777" w:rsidR="003965A5" w:rsidRDefault="009D79FF" w:rsidP="007A2AAF">
      <w:pPr>
        <w:pStyle w:val="Odstavecseseznamem"/>
        <w:numPr>
          <w:ilvl w:val="0"/>
          <w:numId w:val="14"/>
        </w:numPr>
        <w:jc w:val="both"/>
        <w:rPr>
          <w:rFonts w:ascii="Georgia" w:hAnsi="Georgia"/>
          <w:sz w:val="24"/>
          <w:szCs w:val="24"/>
        </w:rPr>
      </w:pPr>
      <w:r w:rsidRPr="003965A5">
        <w:rPr>
          <w:rFonts w:ascii="Georgia" w:hAnsi="Georgia"/>
          <w:sz w:val="24"/>
          <w:szCs w:val="24"/>
        </w:rPr>
        <w:t xml:space="preserve">Vznik společnosti je povinně oznámen </w:t>
      </w:r>
      <w:r w:rsidR="003965A5">
        <w:rPr>
          <w:rFonts w:ascii="Georgia" w:hAnsi="Georgia"/>
          <w:sz w:val="24"/>
          <w:szCs w:val="24"/>
        </w:rPr>
        <w:t xml:space="preserve">zakladatelem </w:t>
      </w:r>
      <w:r w:rsidRPr="003965A5">
        <w:rPr>
          <w:rFonts w:ascii="Georgia" w:hAnsi="Georgia"/>
          <w:sz w:val="24"/>
          <w:szCs w:val="24"/>
        </w:rPr>
        <w:t>finančnímu úřadu, který má právo žádat od společnosti či kontrolního orgánu informace potřebné pro kontrolu, že společnost dodržuje podmínky určené zákonem</w:t>
      </w:r>
      <w:r w:rsidRPr="003965A5">
        <w:rPr>
          <w:rFonts w:ascii="Georgia" w:hAnsi="Georgia"/>
          <w:b/>
          <w:sz w:val="24"/>
          <w:szCs w:val="24"/>
        </w:rPr>
        <w:t>.</w:t>
      </w:r>
      <w:r w:rsidRPr="003965A5">
        <w:rPr>
          <w:rFonts w:ascii="Georgia" w:hAnsi="Georgia"/>
          <w:sz w:val="24"/>
          <w:szCs w:val="24"/>
        </w:rPr>
        <w:t xml:space="preserve"> </w:t>
      </w:r>
    </w:p>
    <w:p w14:paraId="748491AD" w14:textId="77777777" w:rsidR="009D79FF" w:rsidRDefault="009D79FF" w:rsidP="007A2AAF">
      <w:pPr>
        <w:pStyle w:val="Odstavecseseznamem"/>
        <w:numPr>
          <w:ilvl w:val="0"/>
          <w:numId w:val="14"/>
        </w:numPr>
        <w:jc w:val="both"/>
        <w:rPr>
          <w:rFonts w:ascii="Georgia" w:hAnsi="Georgia"/>
          <w:sz w:val="24"/>
          <w:szCs w:val="24"/>
        </w:rPr>
      </w:pPr>
      <w:r w:rsidRPr="003965A5">
        <w:rPr>
          <w:rFonts w:ascii="Georgia" w:hAnsi="Georgia"/>
          <w:sz w:val="24"/>
          <w:szCs w:val="24"/>
        </w:rPr>
        <w:t>Místně příslušenému finančnímu úřadu se též hlásí vznik i zrušení společnosti, její adresu a složení statutárního orgánu. Obchodní rejstřík bude zákonem určen k vedení příslušné oddělené evidence společností podle tohoto zákona.</w:t>
      </w:r>
    </w:p>
    <w:p w14:paraId="1CD59E53" w14:textId="77777777" w:rsidR="00A729DD" w:rsidRDefault="00A729DD" w:rsidP="00130572">
      <w:pPr>
        <w:jc w:val="both"/>
        <w:rPr>
          <w:rFonts w:ascii="Georgia" w:hAnsi="Georgia"/>
          <w:sz w:val="24"/>
          <w:szCs w:val="24"/>
        </w:rPr>
      </w:pPr>
    </w:p>
    <w:p w14:paraId="4A278F06" w14:textId="77777777" w:rsidR="00AB5172" w:rsidRDefault="00AB5172" w:rsidP="00130572">
      <w:pPr>
        <w:jc w:val="both"/>
        <w:rPr>
          <w:rFonts w:ascii="Georgia" w:hAnsi="Georgia"/>
          <w:sz w:val="24"/>
          <w:szCs w:val="24"/>
        </w:rPr>
      </w:pPr>
    </w:p>
    <w:p w14:paraId="6AA6ADD9" w14:textId="77777777" w:rsidR="00A729DD" w:rsidRPr="00130572" w:rsidRDefault="00A729DD" w:rsidP="00130572">
      <w:pPr>
        <w:jc w:val="both"/>
        <w:rPr>
          <w:rFonts w:ascii="Georgia" w:hAnsi="Georgia"/>
          <w:sz w:val="24"/>
          <w:szCs w:val="24"/>
        </w:rPr>
      </w:pPr>
    </w:p>
    <w:p w14:paraId="1768416A" w14:textId="77777777" w:rsidR="004B4F10" w:rsidRDefault="00BF788F" w:rsidP="00D95482">
      <w:pPr>
        <w:jc w:val="center"/>
        <w:rPr>
          <w:rFonts w:ascii="Georgia" w:hAnsi="Georgia"/>
          <w:b/>
          <w:sz w:val="24"/>
          <w:szCs w:val="24"/>
        </w:rPr>
      </w:pPr>
      <w:r>
        <w:rPr>
          <w:rFonts w:ascii="Georgia" w:hAnsi="Georgia"/>
          <w:b/>
          <w:sz w:val="24"/>
          <w:szCs w:val="24"/>
        </w:rPr>
        <w:lastRenderedPageBreak/>
        <w:t>Hlava V</w:t>
      </w:r>
      <w:r w:rsidR="00CD2139">
        <w:rPr>
          <w:rFonts w:ascii="Georgia" w:hAnsi="Georgia"/>
          <w:b/>
          <w:sz w:val="24"/>
          <w:szCs w:val="24"/>
        </w:rPr>
        <w:t>II</w:t>
      </w:r>
    </w:p>
    <w:p w14:paraId="15A24259" w14:textId="77777777" w:rsidR="00EC545B" w:rsidRDefault="004B4F10" w:rsidP="00130572">
      <w:pPr>
        <w:jc w:val="center"/>
        <w:rPr>
          <w:rFonts w:ascii="Georgia" w:hAnsi="Georgia"/>
          <w:b/>
          <w:sz w:val="24"/>
          <w:szCs w:val="24"/>
        </w:rPr>
      </w:pPr>
      <w:r>
        <w:rPr>
          <w:rFonts w:ascii="Georgia" w:hAnsi="Georgia"/>
          <w:b/>
          <w:sz w:val="24"/>
          <w:szCs w:val="24"/>
        </w:rPr>
        <w:t>Změna a doplnění zákona číslo 90/2012 Sb., o obchodních společnostech a družstvu (zákon o obchodních korporacích)</w:t>
      </w:r>
    </w:p>
    <w:p w14:paraId="0CD804B6" w14:textId="77777777" w:rsidR="004B4F10" w:rsidRPr="004C07C9" w:rsidRDefault="00CD2139" w:rsidP="004B4F10">
      <w:pPr>
        <w:pStyle w:val="Nadpis3"/>
        <w:jc w:val="center"/>
        <w:rPr>
          <w:rFonts w:ascii="Georgia" w:hAnsi="Georgia"/>
          <w:sz w:val="24"/>
          <w:szCs w:val="24"/>
        </w:rPr>
      </w:pPr>
      <w:r>
        <w:rPr>
          <w:rFonts w:ascii="Georgia" w:hAnsi="Georgia"/>
          <w:sz w:val="24"/>
          <w:szCs w:val="24"/>
        </w:rPr>
        <w:t>§ 28</w:t>
      </w:r>
    </w:p>
    <w:p w14:paraId="56396C51" w14:textId="77777777" w:rsidR="009D79FF" w:rsidRPr="00AB5172" w:rsidRDefault="004B4F10" w:rsidP="00D95482">
      <w:pPr>
        <w:pStyle w:val="Bezmezer"/>
        <w:rPr>
          <w:rFonts w:ascii="Georgia" w:hAnsi="Georgia"/>
          <w:b/>
          <w:color w:val="000000" w:themeColor="text1"/>
          <w:sz w:val="24"/>
          <w:szCs w:val="24"/>
        </w:rPr>
      </w:pPr>
      <w:r w:rsidRPr="00AB5172">
        <w:rPr>
          <w:rStyle w:val="h1a"/>
          <w:rFonts w:ascii="Georgia" w:hAnsi="Georgia" w:cs="Arial"/>
          <w:b/>
          <w:bCs/>
          <w:iCs/>
          <w:color w:val="000000" w:themeColor="text1"/>
          <w:sz w:val="24"/>
          <w:szCs w:val="24"/>
        </w:rPr>
        <w:t>Díl</w:t>
      </w:r>
      <w:r w:rsidR="00AC4C86" w:rsidRPr="00AB5172">
        <w:rPr>
          <w:rStyle w:val="h1a"/>
          <w:rFonts w:ascii="Georgia" w:hAnsi="Georgia" w:cs="Arial"/>
          <w:b/>
          <w:bCs/>
          <w:iCs/>
          <w:color w:val="000000" w:themeColor="text1"/>
          <w:sz w:val="24"/>
          <w:szCs w:val="24"/>
        </w:rPr>
        <w:t xml:space="preserve"> 3, sociální družstvo, </w:t>
      </w:r>
      <w:r w:rsidR="00EC545B" w:rsidRPr="00AB5172">
        <w:rPr>
          <w:rStyle w:val="h1a"/>
          <w:rFonts w:ascii="Georgia" w:hAnsi="Georgia" w:cs="Arial"/>
          <w:b/>
          <w:bCs/>
          <w:iCs/>
          <w:color w:val="000000" w:themeColor="text1"/>
          <w:sz w:val="24"/>
          <w:szCs w:val="24"/>
        </w:rPr>
        <w:t>se mění a doplňuje takto:</w:t>
      </w:r>
      <w:r w:rsidR="001D5B75" w:rsidRPr="00AB5172">
        <w:rPr>
          <w:rFonts w:ascii="Georgia" w:hAnsi="Georgia"/>
          <w:b/>
          <w:color w:val="000000" w:themeColor="text1"/>
          <w:sz w:val="24"/>
          <w:szCs w:val="24"/>
        </w:rPr>
        <w:t xml:space="preserve"> </w:t>
      </w:r>
      <w:r w:rsidR="00EC545B" w:rsidRPr="00AB5172">
        <w:rPr>
          <w:rFonts w:ascii="Georgia" w:hAnsi="Georgia"/>
          <w:b/>
          <w:color w:val="000000" w:themeColor="text1"/>
          <w:sz w:val="24"/>
          <w:szCs w:val="24"/>
        </w:rPr>
        <w:t xml:space="preserve"> </w:t>
      </w:r>
    </w:p>
    <w:p w14:paraId="73FD5416" w14:textId="77777777" w:rsidR="00A729DD" w:rsidRDefault="00A729DD" w:rsidP="00D95482">
      <w:pPr>
        <w:pStyle w:val="Bezmezer"/>
        <w:rPr>
          <w:rFonts w:ascii="Georgia" w:hAnsi="Georgia"/>
          <w:b/>
          <w:sz w:val="24"/>
          <w:szCs w:val="24"/>
        </w:rPr>
      </w:pPr>
    </w:p>
    <w:p w14:paraId="588FC913" w14:textId="77777777" w:rsidR="009D79FF" w:rsidRPr="00A729DD" w:rsidRDefault="00000000" w:rsidP="007A2AAF">
      <w:pPr>
        <w:pStyle w:val="Bezmezer"/>
        <w:numPr>
          <w:ilvl w:val="0"/>
          <w:numId w:val="31"/>
        </w:numPr>
        <w:rPr>
          <w:rFonts w:ascii="Georgia" w:hAnsi="Georgia"/>
          <w:b/>
          <w:sz w:val="24"/>
          <w:szCs w:val="24"/>
        </w:rPr>
      </w:pPr>
      <w:hyperlink r:id="rId8" w:history="1">
        <w:r w:rsidR="009D79FF" w:rsidRPr="00A729DD">
          <w:rPr>
            <w:rStyle w:val="Hypertextovodkaz"/>
            <w:rFonts w:ascii="Georgia" w:hAnsi="Georgia"/>
            <w:color w:val="auto"/>
            <w:u w:val="none"/>
          </w:rPr>
          <w:t>§ 758</w:t>
        </w:r>
      </w:hyperlink>
      <w:r w:rsidR="004B4F10" w:rsidRPr="00A729DD">
        <w:rPr>
          <w:rStyle w:val="Hypertextovodkaz"/>
          <w:rFonts w:ascii="Georgia" w:hAnsi="Georgia"/>
          <w:color w:val="auto"/>
          <w:u w:val="none"/>
        </w:rPr>
        <w:t xml:space="preserve"> zní</w:t>
      </w:r>
      <w:r w:rsidR="00855BEF" w:rsidRPr="00A729DD">
        <w:rPr>
          <w:rStyle w:val="Hypertextovodkaz"/>
          <w:rFonts w:ascii="Georgia" w:hAnsi="Georgia"/>
          <w:color w:val="auto"/>
          <w:u w:val="none"/>
        </w:rPr>
        <w:t>:</w:t>
      </w:r>
    </w:p>
    <w:p w14:paraId="1F21CC20" w14:textId="77777777" w:rsidR="00EC545B" w:rsidRDefault="009D79FF" w:rsidP="004B4F10">
      <w:pPr>
        <w:pStyle w:val="part-odstavec"/>
        <w:ind w:left="360"/>
        <w:jc w:val="both"/>
        <w:rPr>
          <w:rFonts w:ascii="Georgia" w:hAnsi="Georgia"/>
        </w:rPr>
      </w:pPr>
      <w:r w:rsidRPr="00855BEF">
        <w:rPr>
          <w:rFonts w:ascii="Georgia" w:hAnsi="Georgia"/>
        </w:rPr>
        <w:t>Sociálním družstvem je družstvo, které soustavně vyvíjí obecně prospěšné činnosti směřující na podporu sociální soudržnosti za účelem pracovní a sociální integrace znevýhodněných osob do společnosti s přednostním uspokojováním místních potřeb a využíváním místních zdrojů podle místa sídla a působnosti sociálního družstva, zejména v oblasti vytváření pracovních příležitostí, sociálních služeb a zdravotní péče, vzdělávání, bydlení a trvale udržitelného rozvoje.</w:t>
      </w:r>
    </w:p>
    <w:p w14:paraId="6EA0A284" w14:textId="77777777" w:rsidR="00966587" w:rsidRDefault="00966587" w:rsidP="004B4F10">
      <w:pPr>
        <w:pStyle w:val="part-odstavec"/>
        <w:ind w:left="360"/>
        <w:jc w:val="both"/>
        <w:rPr>
          <w:rFonts w:ascii="Georgia" w:hAnsi="Georgia"/>
        </w:rPr>
      </w:pPr>
    </w:p>
    <w:p w14:paraId="23879951" w14:textId="77777777" w:rsidR="00966587" w:rsidRDefault="00966587" w:rsidP="004B4F10">
      <w:pPr>
        <w:pStyle w:val="part-odstavec"/>
        <w:ind w:left="360"/>
        <w:jc w:val="both"/>
        <w:rPr>
          <w:rFonts w:ascii="Georgia" w:hAnsi="Georgia"/>
        </w:rPr>
      </w:pPr>
    </w:p>
    <w:p w14:paraId="2411798A" w14:textId="77777777" w:rsidR="00855BEF" w:rsidRDefault="00855BEF" w:rsidP="007A2AAF">
      <w:pPr>
        <w:pStyle w:val="part-odstavec"/>
        <w:numPr>
          <w:ilvl w:val="0"/>
          <w:numId w:val="31"/>
        </w:numPr>
        <w:jc w:val="both"/>
        <w:rPr>
          <w:rFonts w:ascii="Georgia" w:hAnsi="Georgia"/>
        </w:rPr>
      </w:pPr>
      <w:r w:rsidRPr="00A729DD">
        <w:rPr>
          <w:rFonts w:ascii="Georgia" w:hAnsi="Georgia"/>
        </w:rPr>
        <w:t>Nově se vkládá odstavec druhý, který zní:</w:t>
      </w:r>
    </w:p>
    <w:p w14:paraId="4D70770D" w14:textId="77777777" w:rsidR="00855BEF" w:rsidRPr="00966587" w:rsidRDefault="00855BEF" w:rsidP="00966587">
      <w:pPr>
        <w:pStyle w:val="part-odstavec"/>
        <w:ind w:left="720"/>
        <w:jc w:val="both"/>
        <w:rPr>
          <w:rFonts w:ascii="Georgia" w:hAnsi="Georgia"/>
        </w:rPr>
      </w:pPr>
      <w:r w:rsidRPr="00966587">
        <w:rPr>
          <w:rFonts w:ascii="Georgia" w:hAnsi="Georgia"/>
        </w:rPr>
        <w:t>Sociálním bytovým družstvem je sociální družstvo, které je ustaveno podle</w:t>
      </w:r>
      <w:r w:rsidR="004B4F10" w:rsidRPr="00966587">
        <w:rPr>
          <w:rFonts w:ascii="Georgia" w:hAnsi="Georgia"/>
        </w:rPr>
        <w:t xml:space="preserve"> </w:t>
      </w:r>
      <w:r w:rsidR="00966587">
        <w:rPr>
          <w:rFonts w:ascii="Georgia" w:hAnsi="Georgia"/>
        </w:rPr>
        <w:t xml:space="preserve">  </w:t>
      </w:r>
      <w:r w:rsidRPr="00966587">
        <w:rPr>
          <w:rFonts w:ascii="Georgia" w:hAnsi="Georgia"/>
        </w:rPr>
        <w:t>zákona</w:t>
      </w:r>
      <w:r w:rsidRPr="00966587">
        <w:rPr>
          <w:rFonts w:ascii="Georgia" w:hAnsi="Georgia" w:cs="Tahoma"/>
          <w:b/>
          <w:color w:val="303030"/>
        </w:rPr>
        <w:t xml:space="preserve"> </w:t>
      </w:r>
      <w:r w:rsidRPr="00966587">
        <w:rPr>
          <w:rFonts w:ascii="Georgia" w:hAnsi="Georgia" w:cs="Tahoma"/>
          <w:color w:val="303030"/>
        </w:rPr>
        <w:t>o obecně prospěšných společnostech bytových</w:t>
      </w:r>
      <w:r w:rsidR="00966587">
        <w:rPr>
          <w:rFonts w:ascii="Georgia" w:hAnsi="Georgia" w:cs="Tahoma"/>
          <w:color w:val="303030"/>
        </w:rPr>
        <w:t>,</w:t>
      </w:r>
      <w:r w:rsidRPr="00966587">
        <w:rPr>
          <w:rFonts w:ascii="Georgia" w:hAnsi="Georgia" w:cs="Tahoma"/>
          <w:color w:val="303030"/>
        </w:rPr>
        <w:t xml:space="preserve"> a výstavbě dostupného</w:t>
      </w:r>
      <w:r w:rsidR="00EC545B" w:rsidRPr="00966587">
        <w:rPr>
          <w:rFonts w:ascii="Georgia" w:hAnsi="Georgia" w:cs="Tahoma"/>
          <w:color w:val="303030"/>
        </w:rPr>
        <w:t xml:space="preserve"> bydlení</w:t>
      </w:r>
      <w:r w:rsidR="004B4F10" w:rsidRPr="00966587">
        <w:rPr>
          <w:rFonts w:ascii="Georgia" w:hAnsi="Georgia" w:cs="Tahoma"/>
          <w:color w:val="303030"/>
        </w:rPr>
        <w:t>.</w:t>
      </w:r>
    </w:p>
    <w:p w14:paraId="6E941858" w14:textId="77777777" w:rsidR="00855BEF" w:rsidRDefault="00382ACD" w:rsidP="007A2AAF">
      <w:pPr>
        <w:pStyle w:val="Odstavecseseznamem"/>
        <w:numPr>
          <w:ilvl w:val="0"/>
          <w:numId w:val="31"/>
        </w:numPr>
        <w:shd w:val="clear" w:color="auto" w:fill="FFFFFF"/>
        <w:spacing w:after="0" w:line="240" w:lineRule="auto"/>
        <w:ind w:right="360"/>
        <w:jc w:val="both"/>
        <w:rPr>
          <w:rFonts w:ascii="Georgia" w:hAnsi="Georgia"/>
          <w:sz w:val="24"/>
          <w:szCs w:val="24"/>
        </w:rPr>
      </w:pPr>
      <w:r w:rsidRPr="00A729DD">
        <w:rPr>
          <w:rFonts w:ascii="Georgia" w:hAnsi="Georgia"/>
          <w:sz w:val="24"/>
          <w:szCs w:val="24"/>
        </w:rPr>
        <w:t xml:space="preserve">Ustanovení </w:t>
      </w:r>
      <w:r w:rsidR="00855BEF" w:rsidRPr="00A729DD">
        <w:rPr>
          <w:rFonts w:ascii="Georgia" w:hAnsi="Georgia"/>
          <w:sz w:val="24"/>
          <w:szCs w:val="24"/>
        </w:rPr>
        <w:t>§§ 766 až 768 se u sociálního bytového družstva nepoužijí.</w:t>
      </w:r>
    </w:p>
    <w:p w14:paraId="4276D404" w14:textId="77777777" w:rsidR="00A729DD" w:rsidRPr="00A729DD" w:rsidRDefault="00A729DD" w:rsidP="00A729DD">
      <w:pPr>
        <w:pStyle w:val="Odstavecseseznamem"/>
        <w:shd w:val="clear" w:color="auto" w:fill="FFFFFF"/>
        <w:spacing w:after="0" w:line="240" w:lineRule="auto"/>
        <w:ind w:right="360"/>
        <w:jc w:val="both"/>
        <w:rPr>
          <w:rFonts w:ascii="Georgia" w:hAnsi="Georgia"/>
          <w:sz w:val="24"/>
          <w:szCs w:val="24"/>
        </w:rPr>
      </w:pPr>
    </w:p>
    <w:p w14:paraId="63B07498" w14:textId="77777777" w:rsidR="00855BEF" w:rsidRPr="00D95482" w:rsidRDefault="00855BEF" w:rsidP="007A2AAF">
      <w:pPr>
        <w:pStyle w:val="Odstavecseseznamem"/>
        <w:numPr>
          <w:ilvl w:val="0"/>
          <w:numId w:val="31"/>
        </w:numPr>
        <w:shd w:val="clear" w:color="auto" w:fill="FFFFFF"/>
        <w:spacing w:after="0" w:line="240" w:lineRule="auto"/>
        <w:ind w:right="360"/>
        <w:jc w:val="both"/>
        <w:rPr>
          <w:rFonts w:ascii="Georgia" w:hAnsi="Georgia"/>
          <w:sz w:val="24"/>
          <w:szCs w:val="24"/>
        </w:rPr>
      </w:pPr>
      <w:r w:rsidRPr="001305AE">
        <w:rPr>
          <w:rFonts w:ascii="Georgia" w:hAnsi="Georgia"/>
          <w:sz w:val="24"/>
          <w:szCs w:val="24"/>
        </w:rPr>
        <w:t>§ 769 se doplňuje takto</w:t>
      </w:r>
      <w:r w:rsidR="009C46AF" w:rsidRPr="001305AE">
        <w:rPr>
          <w:rFonts w:ascii="Georgia" w:hAnsi="Georgia"/>
          <w:sz w:val="24"/>
          <w:szCs w:val="24"/>
        </w:rPr>
        <w:t>:</w:t>
      </w:r>
    </w:p>
    <w:p w14:paraId="0375CE94" w14:textId="77777777" w:rsidR="00855BEF" w:rsidRPr="00855BEF" w:rsidRDefault="00152A30" w:rsidP="00855BEF">
      <w:pPr>
        <w:shd w:val="clear" w:color="auto" w:fill="FFFFFF"/>
        <w:spacing w:after="0" w:line="240" w:lineRule="auto"/>
        <w:ind w:right="360"/>
        <w:jc w:val="both"/>
        <w:rPr>
          <w:rFonts w:ascii="Georgia" w:hAnsi="Georgia"/>
          <w:sz w:val="24"/>
          <w:szCs w:val="24"/>
        </w:rPr>
      </w:pPr>
      <w:r>
        <w:rPr>
          <w:rFonts w:ascii="Georgia" w:hAnsi="Georgia"/>
          <w:sz w:val="24"/>
          <w:szCs w:val="24"/>
        </w:rPr>
        <w:t xml:space="preserve">                     </w:t>
      </w:r>
      <w:r w:rsidR="00855BEF" w:rsidRPr="00855BEF">
        <w:rPr>
          <w:rFonts w:ascii="Georgia" w:hAnsi="Georgia"/>
          <w:sz w:val="24"/>
          <w:szCs w:val="24"/>
        </w:rPr>
        <w:t xml:space="preserve">Vkládají se odstavce </w:t>
      </w:r>
      <w:r w:rsidR="00D95482">
        <w:rPr>
          <w:rFonts w:ascii="Georgia" w:hAnsi="Georgia"/>
          <w:sz w:val="24"/>
          <w:szCs w:val="24"/>
        </w:rPr>
        <w:t>(</w:t>
      </w:r>
      <w:r w:rsidR="00855BEF" w:rsidRPr="00855BEF">
        <w:rPr>
          <w:rFonts w:ascii="Georgia" w:hAnsi="Georgia"/>
          <w:sz w:val="24"/>
          <w:szCs w:val="24"/>
        </w:rPr>
        <w:t xml:space="preserve">4) a </w:t>
      </w:r>
      <w:r w:rsidR="00D95482">
        <w:rPr>
          <w:rFonts w:ascii="Georgia" w:hAnsi="Georgia"/>
          <w:sz w:val="24"/>
          <w:szCs w:val="24"/>
        </w:rPr>
        <w:t>(</w:t>
      </w:r>
      <w:r w:rsidR="00855BEF" w:rsidRPr="00855BEF">
        <w:rPr>
          <w:rFonts w:ascii="Georgia" w:hAnsi="Georgia"/>
          <w:sz w:val="24"/>
          <w:szCs w:val="24"/>
        </w:rPr>
        <w:t>5)</w:t>
      </w:r>
      <w:r w:rsidR="00855BEF">
        <w:rPr>
          <w:rFonts w:ascii="Georgia" w:hAnsi="Georgia"/>
          <w:sz w:val="24"/>
          <w:szCs w:val="24"/>
        </w:rPr>
        <w:t xml:space="preserve">, </w:t>
      </w:r>
      <w:r w:rsidR="00855BEF" w:rsidRPr="00855BEF">
        <w:rPr>
          <w:rFonts w:ascii="Georgia" w:hAnsi="Georgia"/>
          <w:sz w:val="24"/>
          <w:szCs w:val="24"/>
        </w:rPr>
        <w:t>které zní:</w:t>
      </w:r>
    </w:p>
    <w:p w14:paraId="5982B1B2" w14:textId="77777777" w:rsidR="00855BEF" w:rsidRDefault="009C46AF" w:rsidP="009C46AF">
      <w:pPr>
        <w:shd w:val="clear" w:color="auto" w:fill="FFFFFF"/>
        <w:spacing w:after="0" w:line="240" w:lineRule="auto"/>
        <w:ind w:right="360"/>
        <w:jc w:val="both"/>
        <w:rPr>
          <w:rFonts w:ascii="Georgia" w:hAnsi="Georgia"/>
        </w:rPr>
      </w:pPr>
      <w:r>
        <w:rPr>
          <w:rFonts w:ascii="Georgia" w:hAnsi="Georgia"/>
        </w:rPr>
        <w:t xml:space="preserve">        </w:t>
      </w:r>
    </w:p>
    <w:p w14:paraId="05E7E0C5" w14:textId="77777777" w:rsidR="009C46AF" w:rsidRDefault="00D95482" w:rsidP="00D95482">
      <w:pPr>
        <w:pStyle w:val="Odstavecseseznamem"/>
        <w:shd w:val="clear" w:color="auto" w:fill="FFFFFF"/>
        <w:spacing w:after="0" w:line="240" w:lineRule="auto"/>
        <w:ind w:right="360"/>
        <w:jc w:val="both"/>
        <w:rPr>
          <w:rFonts w:ascii="Georgia" w:hAnsi="Georgia"/>
          <w:sz w:val="24"/>
          <w:szCs w:val="24"/>
        </w:rPr>
      </w:pPr>
      <w:r>
        <w:rPr>
          <w:rFonts w:ascii="Georgia" w:hAnsi="Georgia"/>
          <w:sz w:val="24"/>
          <w:szCs w:val="24"/>
        </w:rPr>
        <w:t xml:space="preserve">        (4)</w:t>
      </w:r>
      <w:r w:rsidRPr="00D95482">
        <w:rPr>
          <w:rFonts w:ascii="Georgia" w:hAnsi="Georgia"/>
          <w:sz w:val="24"/>
          <w:szCs w:val="24"/>
        </w:rPr>
        <w:t xml:space="preserve"> </w:t>
      </w:r>
      <w:r w:rsidR="009C46AF" w:rsidRPr="00D95482">
        <w:rPr>
          <w:rFonts w:ascii="Georgia" w:hAnsi="Georgia"/>
          <w:sz w:val="24"/>
          <w:szCs w:val="24"/>
        </w:rPr>
        <w:t>V sociálním bytovém družstvu může být p</w:t>
      </w:r>
      <w:r w:rsidR="00BF788F" w:rsidRPr="00D95482">
        <w:rPr>
          <w:rFonts w:ascii="Georgia" w:hAnsi="Georgia"/>
          <w:sz w:val="24"/>
          <w:szCs w:val="24"/>
        </w:rPr>
        <w:t>rávnickou osobou podle odstavce</w:t>
      </w:r>
      <w:r w:rsidR="00EC545B" w:rsidRPr="00D95482">
        <w:rPr>
          <w:rFonts w:ascii="Georgia" w:hAnsi="Georgia"/>
          <w:sz w:val="24"/>
          <w:szCs w:val="24"/>
        </w:rPr>
        <w:t xml:space="preserve"> </w:t>
      </w:r>
      <w:r w:rsidR="009C46AF" w:rsidRPr="00D95482">
        <w:rPr>
          <w:rFonts w:ascii="Georgia" w:hAnsi="Georgia"/>
          <w:sz w:val="24"/>
          <w:szCs w:val="24"/>
        </w:rPr>
        <w:t>2) výhradně obec.</w:t>
      </w:r>
    </w:p>
    <w:p w14:paraId="2BA696A5" w14:textId="77777777" w:rsidR="009C46AF" w:rsidRDefault="00D95482" w:rsidP="00D95482">
      <w:pPr>
        <w:pStyle w:val="Odstavecseseznamem"/>
        <w:shd w:val="clear" w:color="auto" w:fill="FFFFFF"/>
        <w:spacing w:after="0" w:line="240" w:lineRule="auto"/>
        <w:ind w:right="360"/>
        <w:jc w:val="both"/>
        <w:rPr>
          <w:rFonts w:ascii="Georgia" w:hAnsi="Georgia"/>
          <w:sz w:val="24"/>
          <w:szCs w:val="24"/>
        </w:rPr>
      </w:pPr>
      <w:r>
        <w:rPr>
          <w:rFonts w:ascii="Georgia" w:hAnsi="Georgia"/>
          <w:sz w:val="24"/>
          <w:szCs w:val="24"/>
        </w:rPr>
        <w:t xml:space="preserve">        (</w:t>
      </w:r>
      <w:proofErr w:type="gramStart"/>
      <w:r>
        <w:rPr>
          <w:rFonts w:ascii="Georgia" w:hAnsi="Georgia"/>
          <w:sz w:val="24"/>
          <w:szCs w:val="24"/>
        </w:rPr>
        <w:t>5)</w:t>
      </w:r>
      <w:r w:rsidR="009C46AF" w:rsidRPr="00D95482">
        <w:rPr>
          <w:rFonts w:ascii="Georgia" w:hAnsi="Georgia"/>
          <w:sz w:val="24"/>
          <w:szCs w:val="24"/>
        </w:rPr>
        <w:t>Ustanovení</w:t>
      </w:r>
      <w:proofErr w:type="gramEnd"/>
      <w:r w:rsidR="009C46AF" w:rsidRPr="00D95482">
        <w:rPr>
          <w:rFonts w:ascii="Georgia" w:hAnsi="Georgia"/>
          <w:sz w:val="24"/>
          <w:szCs w:val="24"/>
        </w:rPr>
        <w:t xml:space="preserve"> o 10</w:t>
      </w:r>
      <w:r w:rsidR="00EC545B" w:rsidRPr="00D95482">
        <w:rPr>
          <w:rFonts w:ascii="Georgia" w:hAnsi="Georgia"/>
          <w:sz w:val="24"/>
          <w:szCs w:val="24"/>
        </w:rPr>
        <w:t xml:space="preserve"> </w:t>
      </w:r>
      <w:r w:rsidR="009C46AF" w:rsidRPr="00D95482">
        <w:rPr>
          <w:rFonts w:ascii="Georgia" w:hAnsi="Georgia"/>
          <w:sz w:val="24"/>
          <w:szCs w:val="24"/>
        </w:rPr>
        <w:t>%</w:t>
      </w:r>
      <w:r w:rsidR="00EC545B" w:rsidRPr="00D95482">
        <w:rPr>
          <w:rFonts w:ascii="Georgia" w:hAnsi="Georgia"/>
          <w:sz w:val="24"/>
          <w:szCs w:val="24"/>
        </w:rPr>
        <w:t xml:space="preserve"> hlasů</w:t>
      </w:r>
      <w:r w:rsidR="009C46AF" w:rsidRPr="00D95482">
        <w:rPr>
          <w:rFonts w:ascii="Georgia" w:hAnsi="Georgia"/>
          <w:sz w:val="24"/>
          <w:szCs w:val="24"/>
        </w:rPr>
        <w:t xml:space="preserve"> fyzické osoby, se v sociálním družstvu nepřipouští.</w:t>
      </w:r>
    </w:p>
    <w:p w14:paraId="30EE10CF" w14:textId="77777777" w:rsidR="00966587" w:rsidRDefault="00966587" w:rsidP="00D95482">
      <w:pPr>
        <w:pStyle w:val="Odstavecseseznamem"/>
        <w:shd w:val="clear" w:color="auto" w:fill="FFFFFF"/>
        <w:spacing w:after="0" w:line="240" w:lineRule="auto"/>
        <w:ind w:right="360"/>
        <w:jc w:val="both"/>
        <w:rPr>
          <w:rFonts w:ascii="Georgia" w:hAnsi="Georgia"/>
          <w:sz w:val="24"/>
          <w:szCs w:val="24"/>
        </w:rPr>
      </w:pPr>
    </w:p>
    <w:p w14:paraId="38079903" w14:textId="77777777" w:rsidR="00966587" w:rsidRDefault="00966587" w:rsidP="00D95482">
      <w:pPr>
        <w:pStyle w:val="Odstavecseseznamem"/>
        <w:shd w:val="clear" w:color="auto" w:fill="FFFFFF"/>
        <w:spacing w:after="0" w:line="240" w:lineRule="auto"/>
        <w:ind w:right="360"/>
        <w:jc w:val="both"/>
        <w:rPr>
          <w:rFonts w:ascii="Georgia" w:hAnsi="Georgia"/>
          <w:sz w:val="24"/>
          <w:szCs w:val="24"/>
        </w:rPr>
      </w:pPr>
    </w:p>
    <w:p w14:paraId="1685CA54" w14:textId="77777777" w:rsidR="00AB5172" w:rsidRDefault="00AB5172" w:rsidP="00D95482">
      <w:pPr>
        <w:pStyle w:val="Odstavecseseznamem"/>
        <w:shd w:val="clear" w:color="auto" w:fill="FFFFFF"/>
        <w:spacing w:after="0" w:line="240" w:lineRule="auto"/>
        <w:ind w:right="360"/>
        <w:jc w:val="both"/>
        <w:rPr>
          <w:rFonts w:ascii="Georgia" w:hAnsi="Georgia"/>
          <w:sz w:val="24"/>
          <w:szCs w:val="24"/>
        </w:rPr>
      </w:pPr>
    </w:p>
    <w:p w14:paraId="25AFC1DF" w14:textId="77777777" w:rsidR="00AB5172" w:rsidRDefault="00AB5172" w:rsidP="00D95482">
      <w:pPr>
        <w:pStyle w:val="Odstavecseseznamem"/>
        <w:shd w:val="clear" w:color="auto" w:fill="FFFFFF"/>
        <w:spacing w:after="0" w:line="240" w:lineRule="auto"/>
        <w:ind w:right="360"/>
        <w:jc w:val="both"/>
        <w:rPr>
          <w:rFonts w:ascii="Georgia" w:hAnsi="Georgia"/>
          <w:sz w:val="24"/>
          <w:szCs w:val="24"/>
        </w:rPr>
      </w:pPr>
    </w:p>
    <w:p w14:paraId="62AD5B2E" w14:textId="77777777" w:rsidR="00AB5172" w:rsidRDefault="00AB5172" w:rsidP="00D95482">
      <w:pPr>
        <w:pStyle w:val="Odstavecseseznamem"/>
        <w:shd w:val="clear" w:color="auto" w:fill="FFFFFF"/>
        <w:spacing w:after="0" w:line="240" w:lineRule="auto"/>
        <w:ind w:right="360"/>
        <w:jc w:val="both"/>
        <w:rPr>
          <w:rFonts w:ascii="Georgia" w:hAnsi="Georgia"/>
          <w:sz w:val="24"/>
          <w:szCs w:val="24"/>
        </w:rPr>
      </w:pPr>
    </w:p>
    <w:p w14:paraId="2F8FE561" w14:textId="77777777" w:rsidR="00AB5172" w:rsidRDefault="00AB5172" w:rsidP="00D95482">
      <w:pPr>
        <w:pStyle w:val="Odstavecseseznamem"/>
        <w:shd w:val="clear" w:color="auto" w:fill="FFFFFF"/>
        <w:spacing w:after="0" w:line="240" w:lineRule="auto"/>
        <w:ind w:right="360"/>
        <w:jc w:val="both"/>
        <w:rPr>
          <w:rFonts w:ascii="Georgia" w:hAnsi="Georgia"/>
          <w:sz w:val="24"/>
          <w:szCs w:val="24"/>
        </w:rPr>
      </w:pPr>
    </w:p>
    <w:p w14:paraId="3E5F82C5" w14:textId="77777777" w:rsidR="00AB5172" w:rsidRDefault="00AB5172" w:rsidP="00D95482">
      <w:pPr>
        <w:pStyle w:val="Odstavecseseznamem"/>
        <w:shd w:val="clear" w:color="auto" w:fill="FFFFFF"/>
        <w:spacing w:after="0" w:line="240" w:lineRule="auto"/>
        <w:ind w:right="360"/>
        <w:jc w:val="both"/>
        <w:rPr>
          <w:rFonts w:ascii="Georgia" w:hAnsi="Georgia"/>
          <w:sz w:val="24"/>
          <w:szCs w:val="24"/>
        </w:rPr>
      </w:pPr>
    </w:p>
    <w:p w14:paraId="712892CF" w14:textId="77777777" w:rsidR="00AB5172" w:rsidRDefault="00AB5172" w:rsidP="00D95482">
      <w:pPr>
        <w:pStyle w:val="Odstavecseseznamem"/>
        <w:shd w:val="clear" w:color="auto" w:fill="FFFFFF"/>
        <w:spacing w:after="0" w:line="240" w:lineRule="auto"/>
        <w:ind w:right="360"/>
        <w:jc w:val="both"/>
        <w:rPr>
          <w:rFonts w:ascii="Georgia" w:hAnsi="Georgia"/>
          <w:sz w:val="24"/>
          <w:szCs w:val="24"/>
        </w:rPr>
      </w:pPr>
    </w:p>
    <w:p w14:paraId="3C9507D6" w14:textId="77777777" w:rsidR="00AB5172" w:rsidRDefault="00AB5172" w:rsidP="00D95482">
      <w:pPr>
        <w:pStyle w:val="Odstavecseseznamem"/>
        <w:shd w:val="clear" w:color="auto" w:fill="FFFFFF"/>
        <w:spacing w:after="0" w:line="240" w:lineRule="auto"/>
        <w:ind w:right="360"/>
        <w:jc w:val="both"/>
        <w:rPr>
          <w:rFonts w:ascii="Georgia" w:hAnsi="Georgia"/>
          <w:sz w:val="24"/>
          <w:szCs w:val="24"/>
        </w:rPr>
      </w:pPr>
    </w:p>
    <w:p w14:paraId="3C5A614D" w14:textId="77777777" w:rsidR="00AB5172" w:rsidRDefault="00AB5172" w:rsidP="00D95482">
      <w:pPr>
        <w:pStyle w:val="Odstavecseseznamem"/>
        <w:shd w:val="clear" w:color="auto" w:fill="FFFFFF"/>
        <w:spacing w:after="0" w:line="240" w:lineRule="auto"/>
        <w:ind w:right="360"/>
        <w:jc w:val="both"/>
        <w:rPr>
          <w:rFonts w:ascii="Georgia" w:hAnsi="Georgia"/>
          <w:sz w:val="24"/>
          <w:szCs w:val="24"/>
        </w:rPr>
      </w:pPr>
    </w:p>
    <w:p w14:paraId="7253A887" w14:textId="77777777" w:rsidR="00AB5172" w:rsidRDefault="00AB5172" w:rsidP="00D95482">
      <w:pPr>
        <w:pStyle w:val="Odstavecseseznamem"/>
        <w:shd w:val="clear" w:color="auto" w:fill="FFFFFF"/>
        <w:spacing w:after="0" w:line="240" w:lineRule="auto"/>
        <w:ind w:right="360"/>
        <w:jc w:val="both"/>
        <w:rPr>
          <w:rFonts w:ascii="Georgia" w:hAnsi="Georgia"/>
          <w:sz w:val="24"/>
          <w:szCs w:val="24"/>
        </w:rPr>
      </w:pPr>
    </w:p>
    <w:p w14:paraId="0E752FEB" w14:textId="77777777" w:rsidR="00AB5172" w:rsidRPr="00D95482" w:rsidRDefault="00AB5172" w:rsidP="00D95482">
      <w:pPr>
        <w:pStyle w:val="Odstavecseseznamem"/>
        <w:shd w:val="clear" w:color="auto" w:fill="FFFFFF"/>
        <w:spacing w:after="0" w:line="240" w:lineRule="auto"/>
        <w:ind w:right="360"/>
        <w:jc w:val="both"/>
        <w:rPr>
          <w:rFonts w:ascii="Georgia" w:hAnsi="Georgia"/>
          <w:sz w:val="24"/>
          <w:szCs w:val="24"/>
        </w:rPr>
      </w:pPr>
    </w:p>
    <w:p w14:paraId="40BBFB00" w14:textId="77777777" w:rsidR="00EE3AB4" w:rsidRDefault="00EE3AB4"/>
    <w:p w14:paraId="0699046C" w14:textId="77777777" w:rsidR="009C46AF" w:rsidRPr="00C86F5C" w:rsidRDefault="00CD2139" w:rsidP="009C46AF">
      <w:pPr>
        <w:jc w:val="center"/>
        <w:rPr>
          <w:rFonts w:ascii="Georgia" w:hAnsi="Georgia"/>
          <w:b/>
          <w:sz w:val="24"/>
          <w:szCs w:val="24"/>
        </w:rPr>
      </w:pPr>
      <w:r>
        <w:rPr>
          <w:rFonts w:ascii="Georgia" w:hAnsi="Georgia"/>
          <w:b/>
          <w:sz w:val="24"/>
          <w:szCs w:val="24"/>
        </w:rPr>
        <w:lastRenderedPageBreak/>
        <w:t>§ 29</w:t>
      </w:r>
    </w:p>
    <w:p w14:paraId="374B5969" w14:textId="77777777" w:rsidR="009C46AF" w:rsidRDefault="009C46AF" w:rsidP="009C46AF">
      <w:pPr>
        <w:jc w:val="center"/>
        <w:rPr>
          <w:rFonts w:ascii="Georgia" w:hAnsi="Georgia"/>
          <w:sz w:val="24"/>
          <w:szCs w:val="24"/>
        </w:rPr>
      </w:pPr>
    </w:p>
    <w:p w14:paraId="60B1D122" w14:textId="77777777" w:rsidR="009C46AF" w:rsidRDefault="009C46AF" w:rsidP="009C46AF">
      <w:pPr>
        <w:jc w:val="center"/>
        <w:rPr>
          <w:rFonts w:ascii="Georgia" w:hAnsi="Georgia"/>
          <w:b/>
          <w:sz w:val="24"/>
          <w:szCs w:val="24"/>
        </w:rPr>
      </w:pPr>
      <w:r>
        <w:rPr>
          <w:rFonts w:ascii="Georgia" w:hAnsi="Georgia"/>
          <w:b/>
          <w:sz w:val="24"/>
          <w:szCs w:val="24"/>
        </w:rPr>
        <w:t>ZÁVĚREČNÁ A ZMOCŇOVACÍ USTANOVENÍ</w:t>
      </w:r>
    </w:p>
    <w:p w14:paraId="20B0E3D7" w14:textId="77777777" w:rsidR="009C46AF" w:rsidRDefault="009C46AF" w:rsidP="009C46AF">
      <w:pPr>
        <w:jc w:val="center"/>
        <w:rPr>
          <w:rFonts w:ascii="Georgia" w:hAnsi="Georgia"/>
          <w:b/>
          <w:sz w:val="24"/>
          <w:szCs w:val="24"/>
        </w:rPr>
      </w:pPr>
    </w:p>
    <w:p w14:paraId="3D216474" w14:textId="77777777" w:rsidR="009C46AF" w:rsidRPr="00C86F5C" w:rsidRDefault="009C46AF" w:rsidP="007A2AAF">
      <w:pPr>
        <w:pStyle w:val="Odstavecseseznamem"/>
        <w:numPr>
          <w:ilvl w:val="0"/>
          <w:numId w:val="16"/>
        </w:numPr>
        <w:jc w:val="both"/>
        <w:rPr>
          <w:rFonts w:ascii="Georgia" w:hAnsi="Georgia"/>
          <w:sz w:val="24"/>
          <w:szCs w:val="24"/>
        </w:rPr>
      </w:pPr>
      <w:r w:rsidRPr="00C86F5C">
        <w:rPr>
          <w:rFonts w:ascii="Georgia" w:hAnsi="Georgia"/>
          <w:sz w:val="24"/>
          <w:szCs w:val="24"/>
        </w:rPr>
        <w:t>Tento zákon nabývá platnosti dnem vyhlášení, účinnosti pak dnem vydání prováděcího nařízení vlády.</w:t>
      </w:r>
      <w:r w:rsidR="00311E9E">
        <w:rPr>
          <w:rFonts w:ascii="Georgia" w:hAnsi="Georgia"/>
          <w:sz w:val="24"/>
          <w:szCs w:val="24"/>
        </w:rPr>
        <w:t xml:space="preserve"> </w:t>
      </w:r>
    </w:p>
    <w:p w14:paraId="45179C91" w14:textId="77777777" w:rsidR="009C46AF" w:rsidRDefault="009C46AF" w:rsidP="007A2AAF">
      <w:pPr>
        <w:pStyle w:val="Odstavecseseznamem"/>
        <w:numPr>
          <w:ilvl w:val="0"/>
          <w:numId w:val="16"/>
        </w:numPr>
        <w:jc w:val="both"/>
        <w:rPr>
          <w:rFonts w:ascii="Georgia" w:hAnsi="Georgia"/>
          <w:sz w:val="24"/>
          <w:szCs w:val="24"/>
        </w:rPr>
      </w:pPr>
      <w:r w:rsidRPr="00625009">
        <w:rPr>
          <w:rFonts w:ascii="Georgia" w:hAnsi="Georgia"/>
          <w:sz w:val="24"/>
          <w:szCs w:val="24"/>
        </w:rPr>
        <w:t>Nařízení vlády, které bude prováděcím předpisem k tomuto zákonu</w:t>
      </w:r>
      <w:r w:rsidR="00625009">
        <w:rPr>
          <w:rFonts w:ascii="Georgia" w:hAnsi="Georgia"/>
          <w:sz w:val="24"/>
          <w:szCs w:val="24"/>
        </w:rPr>
        <w:t>,</w:t>
      </w:r>
      <w:r w:rsidRPr="00625009">
        <w:rPr>
          <w:rFonts w:ascii="Georgia" w:hAnsi="Georgia"/>
          <w:sz w:val="24"/>
          <w:szCs w:val="24"/>
        </w:rPr>
        <w:t xml:space="preserve"> </w:t>
      </w:r>
      <w:r w:rsidR="00295263">
        <w:rPr>
          <w:rFonts w:ascii="Georgia" w:hAnsi="Georgia"/>
          <w:sz w:val="24"/>
          <w:szCs w:val="24"/>
        </w:rPr>
        <w:t xml:space="preserve">vydá vláda </w:t>
      </w:r>
      <w:r w:rsidR="00C86F5C">
        <w:rPr>
          <w:rFonts w:ascii="Georgia" w:hAnsi="Georgia"/>
          <w:sz w:val="24"/>
          <w:szCs w:val="24"/>
        </w:rPr>
        <w:t xml:space="preserve">do 6 měsíců od nabytí platnosti </w:t>
      </w:r>
      <w:r w:rsidRPr="00625009">
        <w:rPr>
          <w:rFonts w:ascii="Georgia" w:hAnsi="Georgia"/>
          <w:sz w:val="24"/>
          <w:szCs w:val="24"/>
        </w:rPr>
        <w:t>tohoto zákona.</w:t>
      </w:r>
    </w:p>
    <w:p w14:paraId="35DE4C21" w14:textId="77777777" w:rsidR="00EE3AB4" w:rsidRPr="00012388" w:rsidRDefault="00382ACD" w:rsidP="00C86F5C">
      <w:pPr>
        <w:pStyle w:val="Odstavecseseznamem"/>
        <w:numPr>
          <w:ilvl w:val="0"/>
          <w:numId w:val="16"/>
        </w:numPr>
        <w:jc w:val="both"/>
        <w:rPr>
          <w:rFonts w:ascii="Georgia" w:hAnsi="Georgia"/>
          <w:sz w:val="24"/>
          <w:szCs w:val="24"/>
        </w:rPr>
      </w:pPr>
      <w:r w:rsidRPr="00816FE9">
        <w:rPr>
          <w:rFonts w:ascii="Georgia" w:hAnsi="Georgia"/>
          <w:sz w:val="24"/>
          <w:szCs w:val="24"/>
        </w:rPr>
        <w:t>Nařízení vlády provede</w:t>
      </w:r>
      <w:r w:rsidR="00A729DD">
        <w:rPr>
          <w:rFonts w:ascii="Georgia" w:hAnsi="Georgia"/>
          <w:sz w:val="24"/>
          <w:szCs w:val="24"/>
        </w:rPr>
        <w:t xml:space="preserve"> § 2 odstavec 2</w:t>
      </w:r>
      <w:r w:rsidR="00966587">
        <w:rPr>
          <w:rFonts w:ascii="Georgia" w:hAnsi="Georgia"/>
          <w:sz w:val="24"/>
          <w:szCs w:val="24"/>
        </w:rPr>
        <w:t xml:space="preserve"> </w:t>
      </w:r>
      <w:r w:rsidR="00A729DD">
        <w:rPr>
          <w:rFonts w:ascii="Georgia" w:hAnsi="Georgia"/>
          <w:sz w:val="24"/>
          <w:szCs w:val="24"/>
        </w:rPr>
        <w:t>písmeno d) o veřejné podpoře,</w:t>
      </w:r>
      <w:r w:rsidRPr="00816FE9">
        <w:rPr>
          <w:rFonts w:ascii="Georgia" w:hAnsi="Georgia"/>
          <w:sz w:val="24"/>
          <w:szCs w:val="24"/>
        </w:rPr>
        <w:t xml:space="preserve"> § 5 odst. 2, o podmínkách podpory výs</w:t>
      </w:r>
      <w:r w:rsidR="00AC4C86">
        <w:rPr>
          <w:rFonts w:ascii="Georgia" w:hAnsi="Georgia"/>
          <w:sz w:val="24"/>
          <w:szCs w:val="24"/>
        </w:rPr>
        <w:t>tavby a jejího financování, § 14</w:t>
      </w:r>
      <w:r w:rsidR="004E2357" w:rsidRPr="00816FE9">
        <w:rPr>
          <w:rFonts w:ascii="Georgia" w:hAnsi="Georgia"/>
          <w:sz w:val="24"/>
          <w:szCs w:val="24"/>
        </w:rPr>
        <w:t xml:space="preserve"> </w:t>
      </w:r>
      <w:r w:rsidR="0001475A" w:rsidRPr="00816FE9">
        <w:rPr>
          <w:rFonts w:ascii="Georgia" w:hAnsi="Georgia"/>
          <w:sz w:val="24"/>
          <w:szCs w:val="24"/>
        </w:rPr>
        <w:t xml:space="preserve">odstavec 3, </w:t>
      </w:r>
      <w:r w:rsidR="00AC4C86">
        <w:rPr>
          <w:rFonts w:ascii="Georgia" w:hAnsi="Georgia"/>
          <w:sz w:val="24"/>
          <w:szCs w:val="24"/>
        </w:rPr>
        <w:t xml:space="preserve">vydání vzorového statutu společnosti, </w:t>
      </w:r>
      <w:r w:rsidR="001305AE">
        <w:rPr>
          <w:rFonts w:ascii="Georgia" w:hAnsi="Georgia"/>
          <w:sz w:val="24"/>
          <w:szCs w:val="24"/>
        </w:rPr>
        <w:t>§ 18 odst. 1,</w:t>
      </w:r>
      <w:r w:rsidR="001305AE" w:rsidRPr="00816FE9">
        <w:rPr>
          <w:rFonts w:ascii="Georgia" w:hAnsi="Georgia"/>
          <w:sz w:val="24"/>
          <w:szCs w:val="24"/>
        </w:rPr>
        <w:t xml:space="preserve"> o podmínkách finanční spoluúčasti, </w:t>
      </w:r>
      <w:r w:rsidR="00AC4C86">
        <w:rPr>
          <w:rFonts w:ascii="Georgia" w:hAnsi="Georgia"/>
          <w:sz w:val="24"/>
          <w:szCs w:val="24"/>
        </w:rPr>
        <w:t>§ 21</w:t>
      </w:r>
      <w:r w:rsidRPr="00816FE9">
        <w:rPr>
          <w:rFonts w:ascii="Georgia" w:hAnsi="Georgia"/>
          <w:sz w:val="24"/>
          <w:szCs w:val="24"/>
        </w:rPr>
        <w:t xml:space="preserve"> o</w:t>
      </w:r>
      <w:r w:rsidR="00AC4C86">
        <w:rPr>
          <w:rFonts w:ascii="Georgia" w:hAnsi="Georgia"/>
          <w:sz w:val="24"/>
          <w:szCs w:val="24"/>
        </w:rPr>
        <w:t xml:space="preserve"> pronájmu a výpovědi z něj, § 23</w:t>
      </w:r>
      <w:r w:rsidR="004E2357" w:rsidRPr="00816FE9">
        <w:rPr>
          <w:rFonts w:ascii="Georgia" w:hAnsi="Georgia"/>
          <w:sz w:val="24"/>
          <w:szCs w:val="24"/>
        </w:rPr>
        <w:t xml:space="preserve"> o ustavení a činnosti kontrolního orgánu,</w:t>
      </w:r>
      <w:r w:rsidR="0001475A" w:rsidRPr="00816FE9">
        <w:rPr>
          <w:rFonts w:ascii="Georgia" w:hAnsi="Georgia"/>
          <w:sz w:val="24"/>
          <w:szCs w:val="24"/>
        </w:rPr>
        <w:t xml:space="preserve"> </w:t>
      </w:r>
      <w:r w:rsidR="001305AE">
        <w:rPr>
          <w:rFonts w:ascii="Georgia" w:hAnsi="Georgia"/>
          <w:sz w:val="24"/>
          <w:szCs w:val="24"/>
        </w:rPr>
        <w:t xml:space="preserve">§ 26 o povinném pojištění </w:t>
      </w:r>
      <w:r w:rsidR="00AC4C86">
        <w:rPr>
          <w:rFonts w:ascii="Georgia" w:hAnsi="Georgia"/>
          <w:sz w:val="24"/>
          <w:szCs w:val="24"/>
        </w:rPr>
        <w:t>a § 27</w:t>
      </w:r>
      <w:r w:rsidRPr="00816FE9">
        <w:rPr>
          <w:rFonts w:ascii="Georgia" w:hAnsi="Georgia"/>
          <w:sz w:val="24"/>
          <w:szCs w:val="24"/>
        </w:rPr>
        <w:t xml:space="preserve"> odst. 1</w:t>
      </w:r>
      <w:r w:rsidR="004E2357" w:rsidRPr="00816FE9">
        <w:rPr>
          <w:rFonts w:ascii="Georgia" w:hAnsi="Georgia"/>
          <w:sz w:val="24"/>
          <w:szCs w:val="24"/>
        </w:rPr>
        <w:t xml:space="preserve"> o daních a poplatcích společnosti.</w:t>
      </w:r>
    </w:p>
    <w:p w14:paraId="2C1B6595" w14:textId="77777777" w:rsidR="00EE3AB4" w:rsidRDefault="00EE3AB4" w:rsidP="00C86F5C">
      <w:pPr>
        <w:jc w:val="both"/>
        <w:rPr>
          <w:rFonts w:ascii="Georgia" w:hAnsi="Georgia"/>
          <w:b/>
          <w:sz w:val="24"/>
          <w:szCs w:val="24"/>
        </w:rPr>
      </w:pPr>
    </w:p>
    <w:p w14:paraId="3214C592" w14:textId="77777777" w:rsidR="00AB5172" w:rsidRDefault="00AB5172" w:rsidP="00C86F5C">
      <w:pPr>
        <w:jc w:val="both"/>
        <w:rPr>
          <w:rFonts w:ascii="Georgia" w:hAnsi="Georgia"/>
          <w:b/>
          <w:sz w:val="24"/>
          <w:szCs w:val="24"/>
        </w:rPr>
      </w:pPr>
    </w:p>
    <w:p w14:paraId="61EC2D9B" w14:textId="77777777" w:rsidR="00AB5172" w:rsidRDefault="00AB5172" w:rsidP="00C86F5C">
      <w:pPr>
        <w:jc w:val="both"/>
        <w:rPr>
          <w:rFonts w:ascii="Georgia" w:hAnsi="Georgia"/>
          <w:b/>
          <w:sz w:val="24"/>
          <w:szCs w:val="24"/>
        </w:rPr>
      </w:pPr>
    </w:p>
    <w:p w14:paraId="3C9E7CA9" w14:textId="77777777" w:rsidR="00AB5172" w:rsidRDefault="00AB5172" w:rsidP="00C86F5C">
      <w:pPr>
        <w:jc w:val="both"/>
        <w:rPr>
          <w:rFonts w:ascii="Georgia" w:hAnsi="Georgia"/>
          <w:b/>
          <w:sz w:val="24"/>
          <w:szCs w:val="24"/>
        </w:rPr>
      </w:pPr>
    </w:p>
    <w:p w14:paraId="272121B5" w14:textId="77777777" w:rsidR="00AB5172" w:rsidRDefault="00AB5172" w:rsidP="00C86F5C">
      <w:pPr>
        <w:jc w:val="both"/>
        <w:rPr>
          <w:rFonts w:ascii="Georgia" w:hAnsi="Georgia"/>
          <w:b/>
          <w:sz w:val="24"/>
          <w:szCs w:val="24"/>
        </w:rPr>
      </w:pPr>
    </w:p>
    <w:p w14:paraId="3D16ED14" w14:textId="77777777" w:rsidR="00AB5172" w:rsidRDefault="00AB5172" w:rsidP="00C86F5C">
      <w:pPr>
        <w:jc w:val="both"/>
        <w:rPr>
          <w:rFonts w:ascii="Georgia" w:hAnsi="Georgia"/>
          <w:b/>
          <w:sz w:val="24"/>
          <w:szCs w:val="24"/>
        </w:rPr>
      </w:pPr>
    </w:p>
    <w:p w14:paraId="3391E751" w14:textId="77777777" w:rsidR="00AB5172" w:rsidRDefault="00AB5172" w:rsidP="00C86F5C">
      <w:pPr>
        <w:jc w:val="both"/>
        <w:rPr>
          <w:rFonts w:ascii="Georgia" w:hAnsi="Georgia"/>
          <w:b/>
          <w:sz w:val="24"/>
          <w:szCs w:val="24"/>
        </w:rPr>
      </w:pPr>
    </w:p>
    <w:p w14:paraId="7F63DA1A" w14:textId="77777777" w:rsidR="00AB5172" w:rsidRDefault="00AB5172" w:rsidP="00C86F5C">
      <w:pPr>
        <w:jc w:val="both"/>
        <w:rPr>
          <w:rFonts w:ascii="Georgia" w:hAnsi="Georgia"/>
          <w:b/>
          <w:sz w:val="24"/>
          <w:szCs w:val="24"/>
        </w:rPr>
      </w:pPr>
    </w:p>
    <w:p w14:paraId="34B302D2" w14:textId="77777777" w:rsidR="00AB5172" w:rsidRDefault="00AB5172" w:rsidP="00C86F5C">
      <w:pPr>
        <w:jc w:val="both"/>
        <w:rPr>
          <w:rFonts w:ascii="Georgia" w:hAnsi="Georgia"/>
          <w:b/>
          <w:sz w:val="24"/>
          <w:szCs w:val="24"/>
        </w:rPr>
      </w:pPr>
    </w:p>
    <w:p w14:paraId="527FF101" w14:textId="77777777" w:rsidR="00AB5172" w:rsidRDefault="00AB5172" w:rsidP="00C86F5C">
      <w:pPr>
        <w:jc w:val="both"/>
        <w:rPr>
          <w:rFonts w:ascii="Georgia" w:hAnsi="Georgia"/>
          <w:b/>
          <w:sz w:val="24"/>
          <w:szCs w:val="24"/>
        </w:rPr>
      </w:pPr>
    </w:p>
    <w:p w14:paraId="114D8E7B" w14:textId="77777777" w:rsidR="00AB5172" w:rsidRDefault="00AB5172" w:rsidP="00C86F5C">
      <w:pPr>
        <w:jc w:val="both"/>
        <w:rPr>
          <w:rFonts w:ascii="Georgia" w:hAnsi="Georgia"/>
          <w:b/>
          <w:sz w:val="24"/>
          <w:szCs w:val="24"/>
        </w:rPr>
      </w:pPr>
    </w:p>
    <w:p w14:paraId="675FB35D" w14:textId="77777777" w:rsidR="00AB5172" w:rsidRDefault="00AB5172" w:rsidP="00C86F5C">
      <w:pPr>
        <w:jc w:val="both"/>
        <w:rPr>
          <w:rFonts w:ascii="Georgia" w:hAnsi="Georgia"/>
          <w:b/>
          <w:sz w:val="24"/>
          <w:szCs w:val="24"/>
        </w:rPr>
      </w:pPr>
    </w:p>
    <w:p w14:paraId="5D70D6D7" w14:textId="77777777" w:rsidR="00AB5172" w:rsidRDefault="00AB5172" w:rsidP="00C86F5C">
      <w:pPr>
        <w:jc w:val="both"/>
        <w:rPr>
          <w:rFonts w:ascii="Georgia" w:hAnsi="Georgia"/>
          <w:b/>
          <w:sz w:val="24"/>
          <w:szCs w:val="24"/>
        </w:rPr>
      </w:pPr>
    </w:p>
    <w:p w14:paraId="4CEEF110" w14:textId="77777777" w:rsidR="00AB5172" w:rsidRDefault="00AB5172" w:rsidP="00C86F5C">
      <w:pPr>
        <w:jc w:val="both"/>
        <w:rPr>
          <w:rFonts w:ascii="Georgia" w:hAnsi="Georgia"/>
          <w:b/>
          <w:sz w:val="24"/>
          <w:szCs w:val="24"/>
        </w:rPr>
      </w:pPr>
    </w:p>
    <w:p w14:paraId="05A2CF6E" w14:textId="77777777" w:rsidR="00AB5172" w:rsidRDefault="00AB5172" w:rsidP="00C86F5C">
      <w:pPr>
        <w:jc w:val="both"/>
        <w:rPr>
          <w:rFonts w:ascii="Georgia" w:hAnsi="Georgia"/>
          <w:b/>
          <w:sz w:val="24"/>
          <w:szCs w:val="24"/>
        </w:rPr>
      </w:pPr>
    </w:p>
    <w:p w14:paraId="51FC4F8E" w14:textId="77777777" w:rsidR="00AB5172" w:rsidRDefault="00AB5172" w:rsidP="00C86F5C">
      <w:pPr>
        <w:jc w:val="both"/>
        <w:rPr>
          <w:rFonts w:ascii="Georgia" w:hAnsi="Georgia"/>
          <w:b/>
          <w:sz w:val="24"/>
          <w:szCs w:val="24"/>
        </w:rPr>
      </w:pPr>
    </w:p>
    <w:p w14:paraId="5784D4F3" w14:textId="77777777" w:rsidR="00AB5172" w:rsidRDefault="00AB5172" w:rsidP="00C86F5C">
      <w:pPr>
        <w:jc w:val="both"/>
        <w:rPr>
          <w:rFonts w:ascii="Georgia" w:hAnsi="Georgia"/>
          <w:b/>
          <w:sz w:val="24"/>
          <w:szCs w:val="24"/>
        </w:rPr>
      </w:pPr>
    </w:p>
    <w:p w14:paraId="1DEA4A5E" w14:textId="77777777" w:rsidR="00AB5172" w:rsidRDefault="00AB5172" w:rsidP="00C86F5C">
      <w:pPr>
        <w:jc w:val="both"/>
        <w:rPr>
          <w:rFonts w:ascii="Georgia" w:hAnsi="Georgia"/>
          <w:b/>
          <w:sz w:val="24"/>
          <w:szCs w:val="24"/>
        </w:rPr>
      </w:pPr>
    </w:p>
    <w:p w14:paraId="4033B4B1" w14:textId="77777777" w:rsidR="00AB5172" w:rsidRDefault="00AB5172" w:rsidP="00C86F5C">
      <w:pPr>
        <w:jc w:val="both"/>
        <w:rPr>
          <w:rFonts w:ascii="Georgia" w:hAnsi="Georgia"/>
          <w:b/>
          <w:sz w:val="24"/>
          <w:szCs w:val="24"/>
        </w:rPr>
      </w:pPr>
    </w:p>
    <w:p w14:paraId="1AA7BB27" w14:textId="77777777" w:rsidR="00AB5172" w:rsidRDefault="00AB5172" w:rsidP="00C86F5C">
      <w:pPr>
        <w:jc w:val="both"/>
        <w:rPr>
          <w:rFonts w:ascii="Georgia" w:hAnsi="Georgia"/>
          <w:b/>
          <w:sz w:val="24"/>
          <w:szCs w:val="24"/>
        </w:rPr>
      </w:pPr>
    </w:p>
    <w:p w14:paraId="2FC37A45" w14:textId="77777777" w:rsidR="00AB5172" w:rsidRDefault="00AB5172" w:rsidP="00C86F5C">
      <w:pPr>
        <w:jc w:val="both"/>
        <w:rPr>
          <w:rFonts w:ascii="Georgia" w:hAnsi="Georgia"/>
          <w:b/>
          <w:sz w:val="24"/>
          <w:szCs w:val="24"/>
        </w:rPr>
      </w:pPr>
    </w:p>
    <w:p w14:paraId="79367E42" w14:textId="77777777" w:rsidR="00AB5172" w:rsidRDefault="00AB5172" w:rsidP="00C86F5C">
      <w:pPr>
        <w:jc w:val="both"/>
        <w:rPr>
          <w:rFonts w:ascii="Georgia" w:hAnsi="Georgia"/>
          <w:b/>
          <w:sz w:val="24"/>
          <w:szCs w:val="24"/>
        </w:rPr>
      </w:pPr>
    </w:p>
    <w:p w14:paraId="3A9697F9" w14:textId="77777777" w:rsidR="00C24C03" w:rsidRPr="00A614B9" w:rsidRDefault="00C24C03" w:rsidP="00C86F5C">
      <w:pPr>
        <w:jc w:val="both"/>
        <w:rPr>
          <w:rFonts w:ascii="Georgia" w:hAnsi="Georgia"/>
          <w:b/>
          <w:sz w:val="24"/>
          <w:szCs w:val="24"/>
        </w:rPr>
      </w:pPr>
    </w:p>
    <w:p w14:paraId="3E50F7CF" w14:textId="77777777" w:rsidR="00C24C03" w:rsidRPr="00A614B9" w:rsidRDefault="00C24C03" w:rsidP="00C24C03">
      <w:pPr>
        <w:pStyle w:val="Bezmezer"/>
        <w:spacing w:line="276" w:lineRule="auto"/>
        <w:jc w:val="center"/>
        <w:rPr>
          <w:rFonts w:ascii="Georgia" w:hAnsi="Georgia"/>
          <w:b/>
          <w:sz w:val="24"/>
          <w:szCs w:val="24"/>
        </w:rPr>
      </w:pPr>
      <w:r w:rsidRPr="00A614B9">
        <w:rPr>
          <w:rFonts w:ascii="Georgia" w:hAnsi="Georgia"/>
          <w:b/>
          <w:sz w:val="24"/>
          <w:szCs w:val="24"/>
        </w:rPr>
        <w:t>DŮVODOVÁ ZPRÁVA</w:t>
      </w:r>
    </w:p>
    <w:p w14:paraId="433F9D8F" w14:textId="77777777" w:rsidR="00C24C03" w:rsidRPr="00A614B9" w:rsidRDefault="00C24C03" w:rsidP="00C24C03">
      <w:pPr>
        <w:pStyle w:val="Bezmezer"/>
        <w:spacing w:line="276" w:lineRule="auto"/>
        <w:jc w:val="center"/>
        <w:rPr>
          <w:rFonts w:ascii="Georgia" w:hAnsi="Georgia"/>
          <w:b/>
          <w:sz w:val="24"/>
          <w:szCs w:val="24"/>
        </w:rPr>
      </w:pPr>
      <w:r w:rsidRPr="00A614B9">
        <w:rPr>
          <w:rFonts w:ascii="Georgia" w:hAnsi="Georgia"/>
          <w:b/>
          <w:sz w:val="24"/>
          <w:szCs w:val="24"/>
        </w:rPr>
        <w:t>K POSLANECKÉMU NÁVRHU ZÁKONA</w:t>
      </w:r>
    </w:p>
    <w:p w14:paraId="7A8C5D39" w14:textId="77777777" w:rsidR="00C24C03" w:rsidRPr="00A614B9" w:rsidRDefault="00C24C03" w:rsidP="00C24C03">
      <w:pPr>
        <w:pStyle w:val="Bezmezer"/>
        <w:spacing w:line="276" w:lineRule="auto"/>
        <w:jc w:val="center"/>
        <w:rPr>
          <w:rFonts w:ascii="Georgia" w:hAnsi="Georgia"/>
          <w:b/>
          <w:sz w:val="24"/>
          <w:szCs w:val="24"/>
        </w:rPr>
      </w:pPr>
      <w:r w:rsidRPr="00A614B9">
        <w:rPr>
          <w:rFonts w:ascii="Georgia" w:hAnsi="Georgia"/>
          <w:b/>
          <w:sz w:val="24"/>
          <w:szCs w:val="24"/>
        </w:rPr>
        <w:t xml:space="preserve">O OBECNĚ PROSPĚŠNÝCH SPOLEČNOSTECH BYTOVÝCH </w:t>
      </w:r>
    </w:p>
    <w:p w14:paraId="75E15195" w14:textId="77777777" w:rsidR="00AB5172" w:rsidRDefault="00C24C03" w:rsidP="00C24C03">
      <w:pPr>
        <w:pStyle w:val="Bezmezer"/>
        <w:spacing w:line="276" w:lineRule="auto"/>
        <w:jc w:val="center"/>
        <w:rPr>
          <w:rFonts w:ascii="Georgia" w:hAnsi="Georgia"/>
          <w:b/>
          <w:sz w:val="24"/>
          <w:szCs w:val="24"/>
        </w:rPr>
      </w:pPr>
      <w:r w:rsidRPr="00A614B9">
        <w:rPr>
          <w:rFonts w:ascii="Georgia" w:hAnsi="Georgia"/>
          <w:b/>
          <w:sz w:val="24"/>
          <w:szCs w:val="24"/>
        </w:rPr>
        <w:t>A VÝSTAVBĚ DOSTUPNÉHO BYDLENÍ</w:t>
      </w:r>
      <w:r w:rsidR="00AB5172">
        <w:rPr>
          <w:rFonts w:ascii="Georgia" w:hAnsi="Georgia"/>
          <w:b/>
          <w:sz w:val="24"/>
          <w:szCs w:val="24"/>
        </w:rPr>
        <w:t xml:space="preserve"> </w:t>
      </w:r>
    </w:p>
    <w:p w14:paraId="6003C753" w14:textId="77777777" w:rsidR="00C24C03" w:rsidRPr="00A614B9" w:rsidRDefault="00AB5172" w:rsidP="00C24C03">
      <w:pPr>
        <w:pStyle w:val="Bezmezer"/>
        <w:spacing w:line="276" w:lineRule="auto"/>
        <w:jc w:val="center"/>
        <w:rPr>
          <w:rFonts w:ascii="Georgia" w:hAnsi="Georgia"/>
          <w:b/>
          <w:sz w:val="24"/>
          <w:szCs w:val="24"/>
        </w:rPr>
      </w:pPr>
      <w:r>
        <w:rPr>
          <w:rFonts w:ascii="Georgia" w:hAnsi="Georgia"/>
          <w:b/>
          <w:sz w:val="24"/>
          <w:szCs w:val="24"/>
        </w:rPr>
        <w:t>a o změně některých zákonů</w:t>
      </w:r>
    </w:p>
    <w:p w14:paraId="0C02A148" w14:textId="77777777" w:rsidR="00C24C03" w:rsidRPr="00A614B9" w:rsidRDefault="00C24C03" w:rsidP="00C24C03">
      <w:pPr>
        <w:pStyle w:val="Bezmezer"/>
        <w:spacing w:line="276" w:lineRule="auto"/>
        <w:jc w:val="both"/>
        <w:rPr>
          <w:rFonts w:ascii="Georgia" w:hAnsi="Georgia"/>
          <w:b/>
          <w:sz w:val="24"/>
          <w:szCs w:val="24"/>
        </w:rPr>
      </w:pPr>
    </w:p>
    <w:p w14:paraId="5BF210BC" w14:textId="77777777" w:rsidR="00C24C03" w:rsidRPr="00A614B9" w:rsidRDefault="00C24C03" w:rsidP="00C24C03">
      <w:pPr>
        <w:pStyle w:val="Bezmezer"/>
        <w:spacing w:line="276" w:lineRule="auto"/>
        <w:jc w:val="both"/>
        <w:rPr>
          <w:rFonts w:ascii="Georgia" w:hAnsi="Georgia"/>
          <w:b/>
          <w:sz w:val="24"/>
          <w:szCs w:val="24"/>
        </w:rPr>
      </w:pPr>
    </w:p>
    <w:p w14:paraId="7078E45F" w14:textId="77777777" w:rsidR="00C24C03" w:rsidRPr="00A614B9" w:rsidRDefault="00C24C03" w:rsidP="007A2AAF">
      <w:pPr>
        <w:pStyle w:val="Bezmezer"/>
        <w:numPr>
          <w:ilvl w:val="0"/>
          <w:numId w:val="23"/>
        </w:numPr>
        <w:spacing w:line="276" w:lineRule="auto"/>
        <w:jc w:val="both"/>
        <w:rPr>
          <w:rFonts w:ascii="Georgia" w:hAnsi="Georgia"/>
          <w:b/>
          <w:sz w:val="24"/>
          <w:szCs w:val="24"/>
        </w:rPr>
      </w:pPr>
      <w:r w:rsidRPr="00A614B9">
        <w:rPr>
          <w:rFonts w:ascii="Georgia" w:hAnsi="Georgia"/>
          <w:b/>
          <w:sz w:val="24"/>
          <w:szCs w:val="24"/>
        </w:rPr>
        <w:t>Úvod:</w:t>
      </w:r>
    </w:p>
    <w:p w14:paraId="68DDF5D0" w14:textId="77777777" w:rsidR="00C24C03" w:rsidRPr="00A614B9" w:rsidRDefault="00C24C03" w:rsidP="00C24C03">
      <w:pPr>
        <w:pStyle w:val="Bezmezer"/>
        <w:spacing w:line="276" w:lineRule="auto"/>
        <w:jc w:val="both"/>
        <w:rPr>
          <w:rFonts w:ascii="Georgia" w:hAnsi="Georgia"/>
          <w:b/>
          <w:sz w:val="24"/>
          <w:szCs w:val="24"/>
        </w:rPr>
      </w:pPr>
    </w:p>
    <w:p w14:paraId="262C1C95" w14:textId="77777777" w:rsidR="00C24C03" w:rsidRPr="00A614B9" w:rsidRDefault="00C24C03" w:rsidP="00C24C03">
      <w:pPr>
        <w:pStyle w:val="Bezmezer"/>
        <w:spacing w:line="276" w:lineRule="auto"/>
        <w:jc w:val="both"/>
        <w:rPr>
          <w:rFonts w:ascii="Georgia" w:hAnsi="Georgia"/>
          <w:b/>
          <w:sz w:val="24"/>
          <w:szCs w:val="24"/>
          <w:u w:val="single"/>
        </w:rPr>
      </w:pPr>
      <w:r w:rsidRPr="00A614B9">
        <w:rPr>
          <w:rFonts w:ascii="Georgia" w:hAnsi="Georgia"/>
          <w:b/>
          <w:sz w:val="24"/>
          <w:szCs w:val="24"/>
          <w:u w:val="single"/>
        </w:rPr>
        <w:t>Obecné zdůvodnění nezbytnosti navrhované právní úpravy:</w:t>
      </w:r>
    </w:p>
    <w:p w14:paraId="055148D0" w14:textId="77777777" w:rsidR="00C24C03" w:rsidRPr="00A614B9" w:rsidRDefault="00C24C03" w:rsidP="00C24C03">
      <w:pPr>
        <w:pStyle w:val="Bezmezer"/>
        <w:spacing w:line="276" w:lineRule="auto"/>
        <w:jc w:val="both"/>
        <w:rPr>
          <w:rFonts w:ascii="Georgia" w:hAnsi="Georgia"/>
          <w:b/>
          <w:sz w:val="24"/>
          <w:szCs w:val="24"/>
        </w:rPr>
      </w:pPr>
    </w:p>
    <w:p w14:paraId="1A630E62" w14:textId="77777777" w:rsidR="00C24C03" w:rsidRPr="00A614B9" w:rsidRDefault="00C24C03" w:rsidP="00C24C03">
      <w:pPr>
        <w:pStyle w:val="Bezmezer"/>
        <w:spacing w:line="276" w:lineRule="auto"/>
        <w:jc w:val="both"/>
        <w:rPr>
          <w:rFonts w:ascii="Georgia" w:hAnsi="Georgia"/>
          <w:sz w:val="24"/>
          <w:szCs w:val="24"/>
        </w:rPr>
      </w:pPr>
      <w:r w:rsidRPr="00A614B9">
        <w:rPr>
          <w:rFonts w:ascii="Georgia" w:hAnsi="Georgia"/>
          <w:b/>
          <w:sz w:val="24"/>
          <w:szCs w:val="24"/>
        </w:rPr>
        <w:t>Zákon o obecně prospěšné společnosti bytové</w:t>
      </w:r>
      <w:r w:rsidRPr="00A614B9">
        <w:rPr>
          <w:rFonts w:ascii="Georgia" w:hAnsi="Georgia"/>
          <w:sz w:val="24"/>
          <w:szCs w:val="24"/>
        </w:rPr>
        <w:t xml:space="preserve"> a </w:t>
      </w:r>
      <w:r w:rsidRPr="00A614B9">
        <w:rPr>
          <w:rFonts w:ascii="Georgia" w:hAnsi="Georgia"/>
          <w:b/>
          <w:sz w:val="24"/>
          <w:szCs w:val="24"/>
        </w:rPr>
        <w:t>výstavbě dostupného bydlení</w:t>
      </w:r>
      <w:r w:rsidRPr="00A614B9">
        <w:rPr>
          <w:rFonts w:ascii="Georgia" w:hAnsi="Georgia"/>
          <w:sz w:val="24"/>
          <w:szCs w:val="24"/>
        </w:rPr>
        <w:t xml:space="preserve"> se liší od dosavadní úpravy veřejně prospěšné společnosti. Není sice v rozporu s definicí občanského zákoníku v § 144 odst. (1) a (2)</w:t>
      </w:r>
      <w:r w:rsidRPr="00A614B9">
        <w:rPr>
          <w:rStyle w:val="Znakapoznpodarou"/>
          <w:rFonts w:ascii="Georgia" w:hAnsi="Georgia"/>
          <w:sz w:val="24"/>
          <w:szCs w:val="24"/>
        </w:rPr>
        <w:footnoteReference w:id="4"/>
      </w:r>
      <w:r w:rsidRPr="00A614B9">
        <w:rPr>
          <w:rFonts w:ascii="Georgia" w:hAnsi="Georgia"/>
          <w:sz w:val="24"/>
          <w:szCs w:val="24"/>
        </w:rPr>
        <w:t>, ani s definicí veřejné prospěšnosti, jak ji uvádí § 146 občanského zákoníku</w:t>
      </w:r>
      <w:r w:rsidRPr="00A614B9">
        <w:rPr>
          <w:rStyle w:val="Znakapoznpodarou"/>
          <w:rFonts w:ascii="Georgia" w:hAnsi="Georgia"/>
          <w:sz w:val="24"/>
          <w:szCs w:val="24"/>
        </w:rPr>
        <w:footnoteReference w:id="5"/>
      </w:r>
      <w:r w:rsidRPr="00A614B9">
        <w:rPr>
          <w:rFonts w:ascii="Georgia" w:hAnsi="Georgia"/>
          <w:sz w:val="24"/>
          <w:szCs w:val="24"/>
        </w:rPr>
        <w:t>, ale není společností odvolávající se na tento statut.</w:t>
      </w:r>
    </w:p>
    <w:p w14:paraId="652B8FA1" w14:textId="77777777" w:rsidR="00C24C03" w:rsidRPr="00A614B9" w:rsidRDefault="00C24C03" w:rsidP="00C24C03">
      <w:pPr>
        <w:pStyle w:val="Bezmezer"/>
        <w:spacing w:line="276" w:lineRule="auto"/>
        <w:jc w:val="both"/>
        <w:rPr>
          <w:rFonts w:ascii="Georgia" w:hAnsi="Georgia"/>
          <w:sz w:val="24"/>
          <w:szCs w:val="24"/>
        </w:rPr>
      </w:pPr>
    </w:p>
    <w:p w14:paraId="5331FF02" w14:textId="77777777" w:rsidR="00C24C03" w:rsidRPr="00A614B9" w:rsidRDefault="00C24C03" w:rsidP="00C24C03">
      <w:pPr>
        <w:pStyle w:val="Bezmezer"/>
        <w:spacing w:line="276" w:lineRule="auto"/>
        <w:jc w:val="both"/>
        <w:rPr>
          <w:rFonts w:ascii="Georgia" w:hAnsi="Georgia"/>
          <w:sz w:val="24"/>
          <w:szCs w:val="24"/>
        </w:rPr>
      </w:pPr>
      <w:r w:rsidRPr="00A614B9">
        <w:rPr>
          <w:rFonts w:ascii="Georgia" w:hAnsi="Georgia"/>
          <w:b/>
          <w:sz w:val="24"/>
          <w:szCs w:val="24"/>
        </w:rPr>
        <w:t xml:space="preserve">Nedotýká se jí proto absence zrušených paragrafů 146 až 150 </w:t>
      </w:r>
      <w:r w:rsidRPr="00A614B9">
        <w:rPr>
          <w:rFonts w:ascii="Georgia" w:hAnsi="Georgia"/>
          <w:sz w:val="24"/>
          <w:szCs w:val="24"/>
        </w:rPr>
        <w:t xml:space="preserve">především proto, </w:t>
      </w:r>
      <w:r w:rsidRPr="00A614B9">
        <w:rPr>
          <w:rFonts w:ascii="Georgia" w:hAnsi="Georgia"/>
          <w:b/>
          <w:sz w:val="24"/>
          <w:szCs w:val="24"/>
        </w:rPr>
        <w:t>že upravuje v zásadě pouze činnosti spojené s výstavbou a správou dostupného bydlení,</w:t>
      </w:r>
      <w:r w:rsidRPr="00A614B9">
        <w:rPr>
          <w:rFonts w:ascii="Georgia" w:hAnsi="Georgia"/>
          <w:sz w:val="24"/>
          <w:szCs w:val="24"/>
        </w:rPr>
        <w:t xml:space="preserve"> neumožňuje jakoukoliv jinou aktivitu podnikatelskou, nezasahuje do oblastí jiných forem takzvaného sociálního podnikání či sociálního podniku. </w:t>
      </w:r>
      <w:r w:rsidRPr="00A614B9">
        <w:rPr>
          <w:rFonts w:ascii="Georgia" w:hAnsi="Georgia"/>
          <w:b/>
          <w:sz w:val="24"/>
          <w:szCs w:val="24"/>
        </w:rPr>
        <w:t xml:space="preserve">Nepřináší ani žádné výhody </w:t>
      </w:r>
      <w:proofErr w:type="gramStart"/>
      <w:r w:rsidRPr="00A614B9">
        <w:rPr>
          <w:rFonts w:ascii="Georgia" w:hAnsi="Georgia"/>
          <w:b/>
          <w:sz w:val="24"/>
          <w:szCs w:val="24"/>
        </w:rPr>
        <w:t>daňové</w:t>
      </w:r>
      <w:proofErr w:type="gramEnd"/>
      <w:r w:rsidRPr="00A614B9">
        <w:rPr>
          <w:rFonts w:ascii="Georgia" w:hAnsi="Georgia"/>
          <w:b/>
          <w:sz w:val="24"/>
          <w:szCs w:val="24"/>
        </w:rPr>
        <w:t xml:space="preserve"> když principiálně společnost nedosahuje ze své činnosti zisku.</w:t>
      </w:r>
      <w:r w:rsidRPr="00A614B9">
        <w:rPr>
          <w:rFonts w:ascii="Georgia" w:hAnsi="Georgia"/>
          <w:sz w:val="24"/>
          <w:szCs w:val="24"/>
        </w:rPr>
        <w:t xml:space="preserve"> </w:t>
      </w:r>
    </w:p>
    <w:p w14:paraId="4010E2AB" w14:textId="77777777" w:rsidR="00C24C03" w:rsidRPr="00A614B9" w:rsidRDefault="00C24C03" w:rsidP="00C24C03">
      <w:pPr>
        <w:pStyle w:val="Bezmezer"/>
        <w:spacing w:line="276" w:lineRule="auto"/>
        <w:jc w:val="both"/>
        <w:rPr>
          <w:rFonts w:ascii="Georgia" w:hAnsi="Georgia"/>
          <w:sz w:val="24"/>
          <w:szCs w:val="24"/>
        </w:rPr>
      </w:pPr>
    </w:p>
    <w:p w14:paraId="62D48606" w14:textId="77777777" w:rsidR="00C24C03" w:rsidRPr="00A614B9" w:rsidRDefault="00C24C03" w:rsidP="00C24C03">
      <w:pPr>
        <w:pStyle w:val="Bezmezer"/>
        <w:spacing w:line="276" w:lineRule="auto"/>
        <w:jc w:val="both"/>
        <w:rPr>
          <w:rFonts w:ascii="Georgia" w:hAnsi="Georgia"/>
          <w:sz w:val="24"/>
          <w:szCs w:val="24"/>
        </w:rPr>
      </w:pPr>
      <w:r w:rsidRPr="00A614B9">
        <w:rPr>
          <w:rFonts w:ascii="Georgia" w:hAnsi="Georgia"/>
          <w:b/>
          <w:sz w:val="24"/>
          <w:szCs w:val="24"/>
        </w:rPr>
        <w:t>Obchodní korporace, které jsou zakládány ve smyslu tohoto zákona podle obchodního práva, tedy družstvo, společnost s ručením omezeným nebo společnost akciová musí do svých základních listin zahrnout principy určené tímto zákonem</w:t>
      </w:r>
      <w:r w:rsidRPr="00A614B9">
        <w:rPr>
          <w:rFonts w:ascii="Georgia" w:hAnsi="Georgia"/>
          <w:sz w:val="24"/>
          <w:szCs w:val="24"/>
        </w:rPr>
        <w:t xml:space="preserve">, kde cílem je uspokojování bytových potřeb občanů, jejichž příjmy nedovolí opatřit si byt u komerčních firem, u kterých je dosažení zisku z výstavby základním smyslem podnikání, a to výstavbou a provozem (správou) na základech ekonomicky nezbytných výdajů a nákladů a pokud umožňuje dosažení zisku, tak je limitován a omezen pouze na vytváření rezervních fondů. </w:t>
      </w:r>
    </w:p>
    <w:p w14:paraId="0E266E19" w14:textId="77777777" w:rsidR="00C24C03" w:rsidRPr="00A614B9" w:rsidRDefault="00C24C03" w:rsidP="00C24C03">
      <w:pPr>
        <w:pStyle w:val="Bezmezer"/>
        <w:spacing w:line="276" w:lineRule="auto"/>
        <w:jc w:val="both"/>
        <w:rPr>
          <w:rFonts w:ascii="Georgia" w:hAnsi="Georgia"/>
          <w:sz w:val="24"/>
          <w:szCs w:val="24"/>
        </w:rPr>
      </w:pPr>
    </w:p>
    <w:p w14:paraId="735A675B" w14:textId="77777777" w:rsidR="00C24C03" w:rsidRPr="00A614B9" w:rsidRDefault="00C24C03" w:rsidP="00C24C03">
      <w:pPr>
        <w:shd w:val="clear" w:color="auto" w:fill="FFFFFF"/>
        <w:spacing w:after="100" w:afterAutospacing="1" w:line="240" w:lineRule="auto"/>
        <w:jc w:val="both"/>
        <w:rPr>
          <w:rFonts w:ascii="Georgia" w:eastAsia="Times New Roman" w:hAnsi="Georgia" w:cs="Segoe UI"/>
          <w:color w:val="212529"/>
          <w:sz w:val="24"/>
          <w:szCs w:val="24"/>
          <w:lang w:eastAsia="cs-CZ"/>
        </w:rPr>
      </w:pPr>
      <w:r w:rsidRPr="00A614B9">
        <w:rPr>
          <w:rFonts w:ascii="Georgia" w:eastAsia="Times New Roman" w:hAnsi="Georgia" w:cs="Segoe UI"/>
          <w:b/>
          <w:color w:val="212529"/>
          <w:sz w:val="24"/>
          <w:szCs w:val="24"/>
          <w:lang w:eastAsia="cs-CZ"/>
        </w:rPr>
        <w:lastRenderedPageBreak/>
        <w:t>Zákon o obchodních korporacích požaduje</w:t>
      </w:r>
      <w:r w:rsidRPr="00A614B9">
        <w:rPr>
          <w:rFonts w:ascii="Georgia" w:eastAsia="Times New Roman" w:hAnsi="Georgia" w:cs="Segoe UI"/>
          <w:color w:val="212529"/>
          <w:sz w:val="24"/>
          <w:szCs w:val="24"/>
          <w:lang w:eastAsia="cs-CZ"/>
        </w:rPr>
        <w:t xml:space="preserve">, aby společenská smlouva společnosti s ručením omezeným obsahovala konkretizaci předmětu podnikání nebo činnosti </w:t>
      </w:r>
      <w:r w:rsidRPr="00A614B9">
        <w:rPr>
          <w:rFonts w:ascii="Georgia" w:eastAsia="Times New Roman" w:hAnsi="Georgia" w:cs="Segoe UI"/>
          <w:bCs/>
          <w:color w:val="212529"/>
          <w:sz w:val="24"/>
          <w:szCs w:val="24"/>
          <w:lang w:eastAsia="cs-CZ"/>
        </w:rPr>
        <w:t>§ 146 odst. 1 písm. b) ZOK</w:t>
      </w:r>
      <w:r w:rsidRPr="00A614B9">
        <w:rPr>
          <w:rFonts w:ascii="Georgia" w:eastAsia="Times New Roman" w:hAnsi="Georgia" w:cs="Segoe UI"/>
          <w:color w:val="212529"/>
          <w:sz w:val="24"/>
          <w:szCs w:val="24"/>
          <w:lang w:eastAsia="cs-CZ"/>
        </w:rPr>
        <w:t>, pro akciovou společnost § 250, pro bytové družstvo § 553 a pro sociální bytové družstvo § 762.</w:t>
      </w:r>
    </w:p>
    <w:p w14:paraId="6E3C09B0" w14:textId="77777777" w:rsidR="007C16DF" w:rsidRPr="00A614B9" w:rsidRDefault="007C16DF" w:rsidP="00C24C03">
      <w:pPr>
        <w:shd w:val="clear" w:color="auto" w:fill="FFFFFF"/>
        <w:spacing w:after="100" w:afterAutospacing="1" w:line="240" w:lineRule="auto"/>
        <w:jc w:val="both"/>
        <w:rPr>
          <w:rFonts w:ascii="Georgia" w:eastAsia="Times New Roman" w:hAnsi="Georgia" w:cs="Segoe UI"/>
          <w:color w:val="212529"/>
          <w:sz w:val="24"/>
          <w:szCs w:val="24"/>
          <w:lang w:eastAsia="cs-CZ"/>
        </w:rPr>
      </w:pPr>
      <w:r w:rsidRPr="00A614B9">
        <w:rPr>
          <w:rFonts w:ascii="Georgia" w:eastAsia="Times New Roman" w:hAnsi="Georgia" w:cs="Segoe UI"/>
          <w:color w:val="212529"/>
          <w:sz w:val="24"/>
          <w:szCs w:val="24"/>
          <w:lang w:eastAsia="cs-CZ"/>
        </w:rPr>
        <w:t xml:space="preserve">Společnost podle tohoto zákona však nenaplňuje všechny znaky „podnikatele“, které jsou </w:t>
      </w:r>
      <w:r w:rsidR="00166F77" w:rsidRPr="00A614B9">
        <w:rPr>
          <w:rFonts w:ascii="Georgia" w:eastAsia="Times New Roman" w:hAnsi="Georgia" w:cs="Segoe UI"/>
          <w:color w:val="212529"/>
          <w:sz w:val="24"/>
          <w:szCs w:val="24"/>
          <w:lang w:eastAsia="cs-CZ"/>
        </w:rPr>
        <w:t>odvoditelné</w:t>
      </w:r>
      <w:r w:rsidRPr="00A614B9">
        <w:rPr>
          <w:rFonts w:ascii="Georgia" w:eastAsia="Times New Roman" w:hAnsi="Georgia" w:cs="Segoe UI"/>
          <w:color w:val="212529"/>
          <w:sz w:val="24"/>
          <w:szCs w:val="24"/>
          <w:lang w:eastAsia="cs-CZ"/>
        </w:rPr>
        <w:t xml:space="preserve"> z vymezení, jež je zakotveno v ustanovení § 420 NOZ: </w:t>
      </w:r>
      <w:r w:rsidRPr="00A614B9">
        <w:rPr>
          <w:rFonts w:ascii="Georgia" w:eastAsia="Times New Roman" w:hAnsi="Georgia" w:cs="Segoe UI"/>
          <w:b/>
          <w:bCs/>
          <w:color w:val="212529"/>
          <w:sz w:val="24"/>
          <w:szCs w:val="24"/>
          <w:lang w:eastAsia="cs-CZ"/>
        </w:rPr>
        <w:t>Samostatnost </w:t>
      </w:r>
      <w:r w:rsidRPr="00A614B9">
        <w:rPr>
          <w:rFonts w:ascii="Georgia" w:eastAsia="Times New Roman" w:hAnsi="Georgia" w:cs="Segoe UI"/>
          <w:color w:val="212529"/>
          <w:sz w:val="24"/>
          <w:szCs w:val="24"/>
          <w:lang w:eastAsia="cs-CZ"/>
        </w:rPr>
        <w:t xml:space="preserve">– podnikatel vykonává výdělečnou činnost podle své vlastní úvahy, tedy sám rozhoduje o tom, jaké služby bude poskytovat, jaké výrobky bude vyrábět apod.; </w:t>
      </w:r>
      <w:r w:rsidRPr="00A614B9">
        <w:rPr>
          <w:rFonts w:ascii="Georgia" w:eastAsia="Times New Roman" w:hAnsi="Georgia" w:cs="Segoe UI"/>
          <w:b/>
          <w:bCs/>
          <w:color w:val="212529"/>
          <w:sz w:val="24"/>
          <w:szCs w:val="24"/>
          <w:lang w:eastAsia="cs-CZ"/>
        </w:rPr>
        <w:t>vykonávání výdělečné činnosti na vlastní účet</w:t>
      </w:r>
      <w:r w:rsidRPr="00A614B9">
        <w:rPr>
          <w:rFonts w:ascii="Georgia" w:eastAsia="Times New Roman" w:hAnsi="Georgia" w:cs="Segoe UI"/>
          <w:color w:val="212529"/>
          <w:sz w:val="24"/>
          <w:szCs w:val="24"/>
          <w:lang w:eastAsia="cs-CZ"/>
        </w:rPr>
        <w:t xml:space="preserve">; </w:t>
      </w:r>
      <w:r w:rsidRPr="00A614B9">
        <w:rPr>
          <w:rFonts w:ascii="Georgia" w:eastAsia="Times New Roman" w:hAnsi="Georgia" w:cs="Segoe UI"/>
          <w:b/>
          <w:bCs/>
          <w:color w:val="212529"/>
          <w:sz w:val="24"/>
          <w:szCs w:val="24"/>
          <w:lang w:eastAsia="cs-CZ"/>
        </w:rPr>
        <w:t>na vlastní odpovědnost</w:t>
      </w:r>
      <w:r w:rsidRPr="00A614B9">
        <w:rPr>
          <w:rFonts w:ascii="Georgia" w:eastAsia="Times New Roman" w:hAnsi="Georgia" w:cs="Segoe UI"/>
          <w:color w:val="212529"/>
          <w:sz w:val="24"/>
          <w:szCs w:val="24"/>
          <w:lang w:eastAsia="cs-CZ"/>
        </w:rPr>
        <w:t xml:space="preserve"> (na vlastní podnikatelské riziko); </w:t>
      </w:r>
      <w:r w:rsidRPr="00A614B9">
        <w:rPr>
          <w:rFonts w:ascii="Georgia" w:eastAsia="Times New Roman" w:hAnsi="Georgia" w:cs="Segoe UI"/>
          <w:b/>
          <w:bCs/>
          <w:color w:val="212529"/>
          <w:sz w:val="24"/>
          <w:szCs w:val="24"/>
          <w:lang w:eastAsia="cs-CZ"/>
        </w:rPr>
        <w:t>za účelem dosažení zisku</w:t>
      </w:r>
      <w:r w:rsidRPr="00A614B9">
        <w:rPr>
          <w:rFonts w:ascii="Georgia" w:eastAsia="Times New Roman" w:hAnsi="Georgia" w:cs="Segoe UI"/>
          <w:color w:val="212529"/>
          <w:sz w:val="24"/>
          <w:szCs w:val="24"/>
          <w:lang w:eastAsia="cs-CZ"/>
        </w:rPr>
        <w:t xml:space="preserve">; a to </w:t>
      </w:r>
      <w:r w:rsidRPr="00A614B9">
        <w:rPr>
          <w:rFonts w:ascii="Georgia" w:eastAsia="Times New Roman" w:hAnsi="Georgia" w:cs="Segoe UI"/>
          <w:b/>
          <w:bCs/>
          <w:color w:val="212529"/>
          <w:sz w:val="24"/>
          <w:szCs w:val="24"/>
          <w:lang w:eastAsia="cs-CZ"/>
        </w:rPr>
        <w:t>soustavně živnostenským nebo jiným obdobným způsobem</w:t>
      </w:r>
      <w:r w:rsidRPr="00A614B9">
        <w:rPr>
          <w:rFonts w:ascii="Georgia" w:eastAsia="Times New Roman" w:hAnsi="Georgia" w:cs="Segoe UI"/>
          <w:color w:val="212529"/>
          <w:sz w:val="24"/>
          <w:szCs w:val="24"/>
          <w:lang w:eastAsia="cs-CZ"/>
        </w:rPr>
        <w:t>.</w:t>
      </w:r>
    </w:p>
    <w:p w14:paraId="104C9A0E" w14:textId="77777777" w:rsidR="00C24C03" w:rsidRPr="00A614B9" w:rsidRDefault="00C24C03" w:rsidP="007C16DF">
      <w:pPr>
        <w:shd w:val="clear" w:color="auto" w:fill="FFFFFF"/>
        <w:spacing w:after="100" w:afterAutospacing="1" w:line="276" w:lineRule="auto"/>
        <w:jc w:val="both"/>
        <w:rPr>
          <w:rFonts w:ascii="Georgia" w:eastAsia="Times New Roman" w:hAnsi="Georgia" w:cs="Segoe UI"/>
          <w:color w:val="212529"/>
          <w:sz w:val="24"/>
          <w:szCs w:val="24"/>
          <w:lang w:eastAsia="cs-CZ"/>
        </w:rPr>
      </w:pPr>
      <w:r w:rsidRPr="00A614B9">
        <w:rPr>
          <w:rFonts w:ascii="Georgia" w:eastAsia="Times New Roman" w:hAnsi="Georgia" w:cs="Segoe UI"/>
          <w:b/>
          <w:bCs/>
          <w:color w:val="212529"/>
          <w:sz w:val="24"/>
          <w:szCs w:val="24"/>
          <w:lang w:eastAsia="cs-CZ"/>
        </w:rPr>
        <w:t>Předmět činnosti</w:t>
      </w:r>
      <w:r w:rsidRPr="00A614B9">
        <w:rPr>
          <w:rFonts w:ascii="Georgia" w:eastAsia="Times New Roman" w:hAnsi="Georgia" w:cs="Segoe UI"/>
          <w:color w:val="212529"/>
          <w:sz w:val="24"/>
          <w:szCs w:val="24"/>
          <w:lang w:eastAsia="cs-CZ"/>
        </w:rPr>
        <w:t> </w:t>
      </w:r>
      <w:r w:rsidR="007C16DF" w:rsidRPr="00A614B9">
        <w:rPr>
          <w:rFonts w:ascii="Georgia" w:eastAsia="Times New Roman" w:hAnsi="Georgia" w:cs="Segoe UI"/>
          <w:color w:val="212529"/>
          <w:sz w:val="24"/>
          <w:szCs w:val="24"/>
          <w:lang w:eastAsia="cs-CZ"/>
        </w:rPr>
        <w:t>však musí</w:t>
      </w:r>
      <w:r w:rsidRPr="00A614B9">
        <w:rPr>
          <w:rFonts w:ascii="Georgia" w:eastAsia="Times New Roman" w:hAnsi="Georgia" w:cs="Segoe UI"/>
          <w:color w:val="212529"/>
          <w:sz w:val="24"/>
          <w:szCs w:val="24"/>
          <w:lang w:eastAsia="cs-CZ"/>
        </w:rPr>
        <w:t xml:space="preserve"> společenská smlouva obsahovat v případě, že společnost bude založena za jiným účelem, než je podnikání (§ 2 ZOK).</w:t>
      </w:r>
    </w:p>
    <w:p w14:paraId="65BEBAF7" w14:textId="77777777" w:rsidR="00C24C03" w:rsidRPr="00A614B9" w:rsidRDefault="00C24C03" w:rsidP="007C16DF">
      <w:pPr>
        <w:shd w:val="clear" w:color="auto" w:fill="FFFFFF"/>
        <w:spacing w:after="100" w:afterAutospacing="1" w:line="276" w:lineRule="auto"/>
        <w:jc w:val="both"/>
        <w:rPr>
          <w:rFonts w:ascii="Georgia" w:eastAsia="Times New Roman" w:hAnsi="Georgia" w:cs="Segoe UI"/>
          <w:color w:val="212529"/>
          <w:sz w:val="24"/>
          <w:szCs w:val="24"/>
          <w:lang w:eastAsia="cs-CZ"/>
        </w:rPr>
      </w:pPr>
      <w:r w:rsidRPr="00A614B9">
        <w:rPr>
          <w:rFonts w:ascii="Georgia" w:eastAsia="Times New Roman" w:hAnsi="Georgia" w:cs="Segoe UI"/>
          <w:b/>
          <w:bCs/>
          <w:color w:val="212529"/>
          <w:sz w:val="24"/>
          <w:szCs w:val="24"/>
          <w:lang w:eastAsia="cs-CZ"/>
        </w:rPr>
        <w:t>Předmětem podnikání</w:t>
      </w:r>
      <w:r w:rsidRPr="00A614B9">
        <w:rPr>
          <w:rFonts w:ascii="Georgia" w:eastAsia="Times New Roman" w:hAnsi="Georgia" w:cs="Segoe UI"/>
          <w:color w:val="212529"/>
          <w:sz w:val="24"/>
          <w:szCs w:val="24"/>
          <w:lang w:eastAsia="cs-CZ"/>
        </w:rPr>
        <w:t> budou</w:t>
      </w:r>
      <w:r w:rsidR="007C16DF" w:rsidRPr="00A614B9">
        <w:rPr>
          <w:rFonts w:ascii="Georgia" w:eastAsia="Times New Roman" w:hAnsi="Georgia" w:cs="Segoe UI"/>
          <w:color w:val="212529"/>
          <w:sz w:val="24"/>
          <w:szCs w:val="24"/>
          <w:lang w:eastAsia="cs-CZ"/>
        </w:rPr>
        <w:t xml:space="preserve"> uvedeny</w:t>
      </w:r>
      <w:r w:rsidRPr="00A614B9">
        <w:rPr>
          <w:rFonts w:ascii="Georgia" w:eastAsia="Times New Roman" w:hAnsi="Georgia" w:cs="Segoe UI"/>
          <w:color w:val="212529"/>
          <w:sz w:val="24"/>
          <w:szCs w:val="24"/>
          <w:lang w:eastAsia="cs-CZ"/>
        </w:rPr>
        <w:t xml:space="preserve"> činnosti jako například činnosti vykonávané podle živnostenského zákona a činnosti vykonávané na základě oprávnění podle jiných právních předpisů, například zákona č. 523/1992 Sb., o daňovém poradenství a Komoře daňových poradců České republiky, ve znění pozdějších předpisů, zákona č. 85/1996 Sb., o advokacii, ve znění pozdějších předpisů aj</w:t>
      </w:r>
      <w:r w:rsidR="007C16DF" w:rsidRPr="00A614B9">
        <w:rPr>
          <w:rFonts w:ascii="Georgia" w:eastAsia="Times New Roman" w:hAnsi="Georgia" w:cs="Segoe UI"/>
          <w:color w:val="212529"/>
          <w:sz w:val="24"/>
          <w:szCs w:val="24"/>
          <w:lang w:eastAsia="cs-CZ"/>
        </w:rPr>
        <w:t>. Omezení podnikání podle tohoto zákona však zde musí být výslovně uvedeno.</w:t>
      </w:r>
    </w:p>
    <w:p w14:paraId="61177231" w14:textId="77777777" w:rsidR="00C24C03" w:rsidRPr="00A614B9" w:rsidRDefault="00C24C03" w:rsidP="00C24C03">
      <w:pPr>
        <w:pStyle w:val="Bezmezer"/>
        <w:spacing w:line="276" w:lineRule="auto"/>
        <w:jc w:val="both"/>
        <w:rPr>
          <w:rFonts w:ascii="Georgia" w:hAnsi="Georgia"/>
          <w:sz w:val="24"/>
          <w:szCs w:val="24"/>
        </w:rPr>
      </w:pPr>
    </w:p>
    <w:p w14:paraId="5B84A12F" w14:textId="77777777" w:rsidR="00C24C03" w:rsidRPr="00A614B9" w:rsidRDefault="00C24C03" w:rsidP="00C24C03">
      <w:pPr>
        <w:pStyle w:val="Bezmezer"/>
        <w:spacing w:line="276" w:lineRule="auto"/>
        <w:jc w:val="both"/>
        <w:rPr>
          <w:rFonts w:ascii="Georgia" w:hAnsi="Georgia"/>
          <w:sz w:val="24"/>
          <w:szCs w:val="24"/>
        </w:rPr>
      </w:pPr>
      <w:r w:rsidRPr="00A614B9">
        <w:rPr>
          <w:rFonts w:ascii="Georgia" w:hAnsi="Georgia"/>
          <w:b/>
          <w:sz w:val="24"/>
          <w:szCs w:val="24"/>
        </w:rPr>
        <w:t>Nekonkurují tedy ostatním obchodním korporacím a v zásadě nežádají jakoukoliv podporu s výjimkou úpravy ustanovení korporátního práva o sociálním družstvu,</w:t>
      </w:r>
      <w:r w:rsidRPr="00A614B9">
        <w:rPr>
          <w:rFonts w:ascii="Georgia" w:hAnsi="Georgia"/>
          <w:sz w:val="24"/>
          <w:szCs w:val="24"/>
        </w:rPr>
        <w:t xml:space="preserve"> kde nově definované „sociální bytové družstvo“, pokud je co do poskytování bydlení omezeno na občany s přesně definovanými příjmy, tedy na občany sociálně potřebnými k podpoře, tak umožňuje získat podporu v souladu s úpravou činností obecného hospodářského zájmu či veřejné podpory.</w:t>
      </w:r>
    </w:p>
    <w:p w14:paraId="0A286AAF" w14:textId="77777777" w:rsidR="00C24C03" w:rsidRPr="00A614B9" w:rsidRDefault="00C24C03" w:rsidP="00C24C03">
      <w:pPr>
        <w:pStyle w:val="Bezmezer"/>
        <w:spacing w:line="276" w:lineRule="auto"/>
        <w:jc w:val="both"/>
        <w:rPr>
          <w:rFonts w:ascii="Georgia" w:hAnsi="Georgia"/>
          <w:sz w:val="24"/>
          <w:szCs w:val="24"/>
        </w:rPr>
      </w:pPr>
    </w:p>
    <w:p w14:paraId="4B91708C" w14:textId="77777777" w:rsidR="00C24C03" w:rsidRPr="00A614B9" w:rsidRDefault="00C24C03" w:rsidP="00C24C03">
      <w:pPr>
        <w:pStyle w:val="Bezmezer"/>
        <w:spacing w:line="276" w:lineRule="auto"/>
        <w:jc w:val="both"/>
        <w:rPr>
          <w:rFonts w:ascii="Georgia" w:hAnsi="Georgia"/>
          <w:b/>
          <w:sz w:val="24"/>
          <w:szCs w:val="24"/>
        </w:rPr>
      </w:pPr>
      <w:r w:rsidRPr="00A614B9">
        <w:rPr>
          <w:rFonts w:ascii="Georgia" w:hAnsi="Georgia"/>
          <w:b/>
          <w:sz w:val="24"/>
          <w:szCs w:val="24"/>
        </w:rPr>
        <w:t>V této souvislosti je velice významná role obce (kraje), který činností společností ve svém regionu povolují v případě, že na lokálním trhu je cena bydlení nedostupná</w:t>
      </w:r>
      <w:r w:rsidRPr="00A614B9">
        <w:rPr>
          <w:rFonts w:ascii="Georgia" w:hAnsi="Georgia"/>
          <w:sz w:val="24"/>
          <w:szCs w:val="24"/>
        </w:rPr>
        <w:t xml:space="preserve"> (jak nového bydlení vlastnického, tak i nájemního), má i roli zakladatelskou, tedy iniciační. </w:t>
      </w:r>
      <w:r w:rsidRPr="00A614B9">
        <w:rPr>
          <w:rFonts w:ascii="Georgia" w:hAnsi="Georgia"/>
          <w:b/>
          <w:sz w:val="24"/>
          <w:szCs w:val="24"/>
        </w:rPr>
        <w:t>Dodržování neziskových principů hospodaření je pak kontrolováno pravidelnými revizemi hospodaření, které jsou pro všechny subjekty podle tohoto zákona povinné 1 x za 2 roky.</w:t>
      </w:r>
    </w:p>
    <w:p w14:paraId="259794CF" w14:textId="77777777" w:rsidR="00C24C03" w:rsidRPr="00A614B9" w:rsidRDefault="00C24C03" w:rsidP="00C24C03">
      <w:pPr>
        <w:pStyle w:val="Bezmezer"/>
        <w:spacing w:line="276" w:lineRule="auto"/>
        <w:jc w:val="both"/>
        <w:rPr>
          <w:rFonts w:ascii="Georgia" w:hAnsi="Georgia"/>
          <w:b/>
          <w:sz w:val="24"/>
          <w:szCs w:val="24"/>
        </w:rPr>
      </w:pPr>
    </w:p>
    <w:p w14:paraId="43349CE5" w14:textId="77777777" w:rsidR="00C24C03" w:rsidRPr="00A614B9" w:rsidRDefault="00C24C03" w:rsidP="00C24C03">
      <w:pPr>
        <w:pStyle w:val="Bezmezer"/>
        <w:spacing w:line="276" w:lineRule="auto"/>
        <w:jc w:val="both"/>
        <w:rPr>
          <w:rFonts w:ascii="Georgia" w:hAnsi="Georgia"/>
          <w:sz w:val="24"/>
          <w:szCs w:val="24"/>
        </w:rPr>
      </w:pPr>
      <w:r w:rsidRPr="00A614B9">
        <w:rPr>
          <w:rFonts w:ascii="Georgia" w:hAnsi="Georgia"/>
          <w:b/>
          <w:sz w:val="24"/>
          <w:szCs w:val="24"/>
        </w:rPr>
        <w:t>Společností vystavěné byty nemohou být předmětem ziskové činnosti</w:t>
      </w:r>
      <w:r w:rsidRPr="00A614B9">
        <w:rPr>
          <w:rFonts w:ascii="Georgia" w:hAnsi="Georgia"/>
          <w:sz w:val="24"/>
          <w:szCs w:val="24"/>
        </w:rPr>
        <w:t xml:space="preserve"> ani pro člena družstva (s vyloučením možnostmi komerčních převodů podílu a práv na jinou osobu) ani převodem či přechodem práv na jiné osoby u ostatních korporací. Pokud občan, klient, člen, se podílí na nákladech výstavby (vkladem, či splátkami úvěru na výstavbu) a již nadále nehodlá v tomto bytě bydlet, dochází za určených podmínek k majetkovému vypořádání, v zásadě tato osoba obdrží, co zaplatila a společnost byt přidělí jiné osobě, která znovu zahájí splácení této částky. Z tohoto hlediska je důležitá úvěrová pomoc finančních domů, popřípadě zakladatelů (obcí, krajů).</w:t>
      </w:r>
    </w:p>
    <w:p w14:paraId="5473D2E9" w14:textId="77777777" w:rsidR="00C24C03" w:rsidRPr="00A614B9" w:rsidRDefault="00C24C03" w:rsidP="00C24C03">
      <w:pPr>
        <w:pStyle w:val="Bezmezer"/>
        <w:spacing w:line="276" w:lineRule="auto"/>
        <w:jc w:val="both"/>
        <w:rPr>
          <w:rFonts w:ascii="Georgia" w:hAnsi="Georgia"/>
          <w:sz w:val="24"/>
          <w:szCs w:val="24"/>
        </w:rPr>
      </w:pPr>
    </w:p>
    <w:p w14:paraId="7A6F06B0" w14:textId="77777777" w:rsidR="00C24C03" w:rsidRDefault="00C24C03" w:rsidP="00C24C03">
      <w:pPr>
        <w:pStyle w:val="Bezmezer"/>
        <w:spacing w:line="276" w:lineRule="auto"/>
        <w:jc w:val="both"/>
        <w:rPr>
          <w:rFonts w:ascii="Georgia" w:hAnsi="Georgia"/>
          <w:sz w:val="24"/>
          <w:szCs w:val="24"/>
        </w:rPr>
      </w:pPr>
      <w:r w:rsidRPr="00A614B9">
        <w:rPr>
          <w:rFonts w:ascii="Georgia" w:hAnsi="Georgia"/>
          <w:b/>
          <w:sz w:val="24"/>
          <w:szCs w:val="24"/>
        </w:rPr>
        <w:t>Není také v rozporu s obecně respektovanými principy sociální ekonomiky</w:t>
      </w:r>
      <w:r w:rsidRPr="00A614B9">
        <w:rPr>
          <w:rFonts w:ascii="Georgia" w:hAnsi="Georgia"/>
          <w:sz w:val="24"/>
          <w:szCs w:val="24"/>
        </w:rPr>
        <w:t>, neboť jejím cílem je uspokojit bytové potřeby v místních podmínkách, kde je společnost založena. Naopak je přesně tím subjektem, který na trhu s bydlením absentuje.</w:t>
      </w:r>
    </w:p>
    <w:p w14:paraId="10608A2C" w14:textId="77777777" w:rsidR="00E83FC4" w:rsidRPr="00E83FC4" w:rsidRDefault="00E83FC4" w:rsidP="00E83FC4">
      <w:pPr>
        <w:jc w:val="both"/>
        <w:rPr>
          <w:rFonts w:ascii="Georgia" w:hAnsi="Georgia"/>
          <w:sz w:val="24"/>
          <w:szCs w:val="24"/>
        </w:rPr>
      </w:pPr>
      <w:r w:rsidRPr="00E83FC4">
        <w:rPr>
          <w:rFonts w:ascii="Georgia" w:hAnsi="Georgia"/>
          <w:b/>
          <w:sz w:val="24"/>
          <w:szCs w:val="24"/>
        </w:rPr>
        <w:t xml:space="preserve">Návrh zákona narovnává určitou diskriminaci členů bytových </w:t>
      </w:r>
      <w:proofErr w:type="gramStart"/>
      <w:r w:rsidRPr="00E83FC4">
        <w:rPr>
          <w:rFonts w:ascii="Georgia" w:hAnsi="Georgia"/>
          <w:b/>
          <w:sz w:val="24"/>
          <w:szCs w:val="24"/>
        </w:rPr>
        <w:t>družstev</w:t>
      </w:r>
      <w:proofErr w:type="gramEnd"/>
      <w:r>
        <w:rPr>
          <w:rFonts w:ascii="Georgia" w:hAnsi="Georgia"/>
          <w:sz w:val="24"/>
          <w:szCs w:val="24"/>
        </w:rPr>
        <w:t xml:space="preserve"> pokud se týká odpočtů se splátky hypotéky družstvem. </w:t>
      </w:r>
      <w:r w:rsidRPr="00E83FC4">
        <w:rPr>
          <w:rFonts w:ascii="Georgia" w:hAnsi="Georgia"/>
          <w:sz w:val="24"/>
          <w:szCs w:val="24"/>
        </w:rPr>
        <w:t>Do zákona číslo 586/1992 Sb., zákon České národní rady o daních z příjmů se vkládá se nový § 15a, který zní:</w:t>
      </w:r>
      <w:r>
        <w:rPr>
          <w:rFonts w:ascii="Georgia" w:hAnsi="Georgia"/>
          <w:sz w:val="24"/>
          <w:szCs w:val="24"/>
        </w:rPr>
        <w:t xml:space="preserve"> „</w:t>
      </w:r>
      <w:r w:rsidRPr="00E83FC4">
        <w:rPr>
          <w:rFonts w:ascii="Georgia" w:hAnsi="Georgia"/>
          <w:color w:val="222222"/>
          <w:sz w:val="24"/>
          <w:szCs w:val="24"/>
        </w:rPr>
        <w:t>Odpočet od základu daně podle § 15 odstavec (3) se vztahuje i na úvěr poskytnutý společnosti podle tohoto zákona, jde-li o bytové družstvo. Odpočet uplatní člen tohoto družstva ve výši podle propočtu jeho podílu na splátkách úvěru družstvem splaceného. Podrobnosti uvede nařízení vlády.</w:t>
      </w:r>
      <w:r>
        <w:rPr>
          <w:rFonts w:ascii="Georgia" w:hAnsi="Georgia"/>
          <w:color w:val="222222"/>
          <w:sz w:val="24"/>
          <w:szCs w:val="24"/>
        </w:rPr>
        <w:t>“ Nařízení vlády pak nezasáhne do zákona (což by bylo nepřípustné), pouze upraví administrativní postup realizace tohoto ustanovení do daňových přiznání. Toto pravidlo lze uplatnit pouze na nově, podle tohoto zákona realizovanou výstavbu.</w:t>
      </w:r>
    </w:p>
    <w:p w14:paraId="62A173C1" w14:textId="77777777" w:rsidR="00E83FC4" w:rsidRPr="00A614B9" w:rsidRDefault="00E83FC4" w:rsidP="00C24C03">
      <w:pPr>
        <w:pStyle w:val="Bezmezer"/>
        <w:spacing w:line="276" w:lineRule="auto"/>
        <w:jc w:val="both"/>
        <w:rPr>
          <w:rFonts w:ascii="Georgia" w:hAnsi="Georgia"/>
          <w:sz w:val="24"/>
          <w:szCs w:val="24"/>
        </w:rPr>
      </w:pPr>
    </w:p>
    <w:p w14:paraId="66E28EAC" w14:textId="77777777" w:rsidR="00C24C03" w:rsidRPr="00A614B9" w:rsidRDefault="00C24C03" w:rsidP="00C24C03">
      <w:pPr>
        <w:pStyle w:val="Bezmezer"/>
        <w:spacing w:line="276" w:lineRule="auto"/>
        <w:jc w:val="both"/>
        <w:rPr>
          <w:rFonts w:ascii="Georgia" w:hAnsi="Georgia"/>
          <w:sz w:val="24"/>
          <w:szCs w:val="24"/>
        </w:rPr>
      </w:pPr>
    </w:p>
    <w:p w14:paraId="1C885B57" w14:textId="77777777" w:rsidR="00C24C03" w:rsidRPr="00A614B9" w:rsidRDefault="00C24C03" w:rsidP="00C24C03">
      <w:pPr>
        <w:pStyle w:val="Bezmezer"/>
        <w:spacing w:line="276" w:lineRule="auto"/>
        <w:jc w:val="both"/>
        <w:rPr>
          <w:rFonts w:ascii="Georgia" w:hAnsi="Georgia"/>
          <w:sz w:val="24"/>
          <w:szCs w:val="24"/>
        </w:rPr>
      </w:pPr>
      <w:r w:rsidRPr="00A614B9">
        <w:rPr>
          <w:rFonts w:ascii="Georgia" w:hAnsi="Georgia"/>
          <w:b/>
          <w:sz w:val="24"/>
          <w:szCs w:val="24"/>
        </w:rPr>
        <w:t>Návrh zákona není v rozporu s dosud nerevidovanou, platnou koncepcí bytové politiky vlády ČR, která byla přijata 27. července 2016</w:t>
      </w:r>
      <w:r w:rsidRPr="00A614B9">
        <w:rPr>
          <w:rFonts w:ascii="Georgia" w:hAnsi="Georgia"/>
          <w:sz w:val="24"/>
          <w:szCs w:val="24"/>
        </w:rPr>
        <w:t xml:space="preserve"> a která akcentuje „princip dostupnosti, stability a kvality bydlení. Uvádí též význam a důležitost přiměřeného bydlení pro každého jedince tak, jak jsou dány i zakotvením práva na bydlení ve Všeobecné deklaraci lidských práv. Podle Všeobecné deklarace lidských práv, článek č. 25, přijaté valným shromážděním OSN v prosinci 1948 platí, že: „každý má právo na životní úroveň přiměřenou zdraví a blahobytu svého i své rodiny, včetně výživy, ošacení, bydlení, lékařské péče a nezbytných sociálních služeb…“. Tímto je řečeno, že pokud jedinec aktivně usiluje o zajištění vlastního bydlení, mělo by mu to být společností umožněno.“  Tento zákon pak takovou aktivní spoluúčast občana umožní.</w:t>
      </w:r>
    </w:p>
    <w:p w14:paraId="3624DFF0" w14:textId="77777777" w:rsidR="00C24C03" w:rsidRPr="00A614B9" w:rsidRDefault="00C24C03" w:rsidP="00C24C03">
      <w:pPr>
        <w:pStyle w:val="Bezmezer"/>
        <w:spacing w:line="276" w:lineRule="auto"/>
        <w:jc w:val="both"/>
        <w:rPr>
          <w:rFonts w:ascii="Georgia" w:hAnsi="Georgia"/>
          <w:sz w:val="24"/>
          <w:szCs w:val="24"/>
        </w:rPr>
      </w:pPr>
    </w:p>
    <w:p w14:paraId="3FAFD108" w14:textId="77777777" w:rsidR="00C24C03" w:rsidRPr="00A614B9" w:rsidRDefault="00C24C03" w:rsidP="00C24C03">
      <w:pPr>
        <w:pStyle w:val="Bezmezer"/>
        <w:spacing w:line="276" w:lineRule="auto"/>
        <w:jc w:val="both"/>
        <w:rPr>
          <w:rFonts w:ascii="Georgia" w:hAnsi="Georgia"/>
          <w:sz w:val="24"/>
          <w:szCs w:val="24"/>
        </w:rPr>
      </w:pPr>
      <w:r w:rsidRPr="00A614B9">
        <w:rPr>
          <w:rFonts w:ascii="Georgia" w:hAnsi="Georgia"/>
          <w:b/>
          <w:sz w:val="24"/>
          <w:szCs w:val="24"/>
        </w:rPr>
        <w:t xml:space="preserve">Také „Koncepce sociálního bydlení České republiky 2015 – 2025, schválená usnesením vlády č. 810/2015 </w:t>
      </w:r>
      <w:proofErr w:type="gramStart"/>
      <w:r w:rsidRPr="00A614B9">
        <w:rPr>
          <w:rFonts w:ascii="Georgia" w:hAnsi="Georgia"/>
          <w:sz w:val="24"/>
          <w:szCs w:val="24"/>
        </w:rPr>
        <w:t>„ Počítá</w:t>
      </w:r>
      <w:proofErr w:type="gramEnd"/>
      <w:r w:rsidRPr="00A614B9">
        <w:rPr>
          <w:rFonts w:ascii="Georgia" w:hAnsi="Georgia"/>
          <w:sz w:val="24"/>
          <w:szCs w:val="24"/>
        </w:rPr>
        <w:t xml:space="preserve"> s pomocí lidem v bytové nouzi, tedy pro ty, kteří si nedokáží zajistit či udržet své bydlení. Koncepce počítala nejenom </w:t>
      </w:r>
      <w:proofErr w:type="gramStart"/>
      <w:r w:rsidRPr="00A614B9">
        <w:rPr>
          <w:rFonts w:ascii="Georgia" w:hAnsi="Georgia"/>
          <w:sz w:val="24"/>
          <w:szCs w:val="24"/>
        </w:rPr>
        <w:t>s</w:t>
      </w:r>
      <w:proofErr w:type="gramEnd"/>
      <w:r w:rsidRPr="00A614B9">
        <w:rPr>
          <w:rFonts w:ascii="Georgia" w:hAnsi="Georgia"/>
          <w:sz w:val="24"/>
          <w:szCs w:val="24"/>
        </w:rPr>
        <w:t xml:space="preserve"> podporu výstavby bytů, ale si opatřeními sociální politiky. Ani zde návrh zákona nevybočuje z principů této koncepce.</w:t>
      </w:r>
    </w:p>
    <w:p w14:paraId="56F2E763" w14:textId="77777777" w:rsidR="00C24C03" w:rsidRPr="00A614B9" w:rsidRDefault="00C24C03" w:rsidP="00C24C03">
      <w:pPr>
        <w:pStyle w:val="Bezmezer"/>
        <w:spacing w:line="276" w:lineRule="auto"/>
        <w:jc w:val="both"/>
        <w:rPr>
          <w:rFonts w:ascii="Georgia" w:hAnsi="Georgia"/>
          <w:sz w:val="24"/>
          <w:szCs w:val="24"/>
        </w:rPr>
      </w:pPr>
    </w:p>
    <w:p w14:paraId="3FA3A5BE" w14:textId="77777777" w:rsidR="00C24C03" w:rsidRPr="00A614B9" w:rsidRDefault="00C24C03" w:rsidP="00C24C03">
      <w:pPr>
        <w:pStyle w:val="Bezmezer"/>
        <w:spacing w:line="276" w:lineRule="auto"/>
        <w:jc w:val="both"/>
        <w:rPr>
          <w:rFonts w:ascii="Georgia" w:hAnsi="Georgia" w:cs="Arial"/>
          <w:b/>
          <w:color w:val="000000"/>
          <w:sz w:val="24"/>
          <w:szCs w:val="24"/>
        </w:rPr>
      </w:pPr>
      <w:r w:rsidRPr="00A614B9">
        <w:rPr>
          <w:rFonts w:ascii="Georgia" w:hAnsi="Georgia"/>
          <w:b/>
          <w:sz w:val="24"/>
          <w:szCs w:val="24"/>
        </w:rPr>
        <w:t>V neposlední řadě programové prohlášení současné vlády ze dne 27. 6. 2018 v kapitole „Bytová politika“</w:t>
      </w:r>
      <w:r w:rsidRPr="00A614B9">
        <w:rPr>
          <w:rFonts w:ascii="Georgia" w:hAnsi="Georgia"/>
          <w:sz w:val="24"/>
          <w:szCs w:val="24"/>
        </w:rPr>
        <w:t xml:space="preserve"> mj. uvádí: „</w:t>
      </w:r>
      <w:r w:rsidRPr="00A614B9">
        <w:rPr>
          <w:rFonts w:ascii="Georgia" w:hAnsi="Georgia" w:cs="Arial"/>
          <w:color w:val="000000"/>
          <w:sz w:val="24"/>
          <w:szCs w:val="24"/>
        </w:rPr>
        <w:t xml:space="preserve">Budeme prosazovat zvýšení objemu finančních prostředků pro bytovou výstavbu v ČR s akcentem na podporu dostupného nájemního bydlení určeného pro seniory, mladé lidi, zdravotně postižené, matky samoživitelky a občany s nižšími příjmy. Zároveň podpoříme pokračování dotačních programů určených na rozvoj technické infrastruktury, rekonstrukce panelových domů a revitalizace sídlišť.“ Dále koncepce počítá s přijetím zákona o sociálním bydlení k řešení potřeb občanů v bytové nouzi a na okraji společnosti. Počítá s tím, že </w:t>
      </w:r>
      <w:r w:rsidRPr="00A614B9">
        <w:rPr>
          <w:rFonts w:ascii="Georgia" w:hAnsi="Georgia" w:cs="Arial"/>
          <w:b/>
          <w:color w:val="000000"/>
          <w:sz w:val="24"/>
          <w:szCs w:val="24"/>
        </w:rPr>
        <w:t xml:space="preserve">„Zákon vytvoří potřebné podmínky pro obce, spojí poskytnutí sociálního bytu se </w:t>
      </w:r>
      <w:r w:rsidRPr="00A614B9">
        <w:rPr>
          <w:rFonts w:ascii="Georgia" w:hAnsi="Georgia" w:cs="Arial"/>
          <w:b/>
          <w:color w:val="000000"/>
          <w:sz w:val="24"/>
          <w:szCs w:val="24"/>
        </w:rPr>
        <w:lastRenderedPageBreak/>
        <w:t xml:space="preserve">soustavnou sociální a výchovnou prací. Uvedený zákon by měl obsahovat také oprávnění pro obce požadovat po investorovi v rámci výstavby nových bytů určitý podíl tzv. levných bytů.“ </w:t>
      </w:r>
    </w:p>
    <w:p w14:paraId="041A4FA1" w14:textId="77777777" w:rsidR="00C24C03" w:rsidRPr="00A614B9" w:rsidRDefault="00C24C03" w:rsidP="00C24C03">
      <w:pPr>
        <w:pStyle w:val="Bezmezer"/>
        <w:spacing w:line="276" w:lineRule="auto"/>
        <w:jc w:val="both"/>
        <w:rPr>
          <w:rFonts w:ascii="Georgia" w:hAnsi="Georgia"/>
          <w:b/>
          <w:sz w:val="24"/>
          <w:szCs w:val="24"/>
        </w:rPr>
      </w:pPr>
      <w:r w:rsidRPr="00A614B9">
        <w:rPr>
          <w:rFonts w:ascii="Georgia" w:hAnsi="Georgia" w:cs="Arial"/>
          <w:b/>
          <w:color w:val="000000"/>
          <w:sz w:val="24"/>
          <w:szCs w:val="24"/>
        </w:rPr>
        <w:t>Doposud však takový návrh zákona není předložen.</w:t>
      </w:r>
    </w:p>
    <w:p w14:paraId="006D92A8" w14:textId="77777777" w:rsidR="00C24C03" w:rsidRPr="00A614B9" w:rsidRDefault="00C24C03" w:rsidP="00C24C03">
      <w:pPr>
        <w:pStyle w:val="Bezmezer"/>
        <w:spacing w:line="276" w:lineRule="auto"/>
        <w:jc w:val="both"/>
        <w:rPr>
          <w:rFonts w:ascii="Georgia" w:hAnsi="Georgia"/>
          <w:sz w:val="24"/>
          <w:szCs w:val="24"/>
        </w:rPr>
      </w:pPr>
    </w:p>
    <w:p w14:paraId="069FEF3B" w14:textId="77777777" w:rsidR="00C24C03" w:rsidRPr="00A614B9" w:rsidRDefault="00C24C03" w:rsidP="00C24C03">
      <w:pPr>
        <w:pStyle w:val="Bezmezer"/>
        <w:spacing w:line="276" w:lineRule="auto"/>
        <w:jc w:val="both"/>
        <w:rPr>
          <w:rFonts w:ascii="Georgia" w:hAnsi="Georgia"/>
          <w:b/>
          <w:color w:val="222222"/>
          <w:sz w:val="24"/>
          <w:szCs w:val="24"/>
        </w:rPr>
      </w:pPr>
      <w:r w:rsidRPr="00A614B9">
        <w:rPr>
          <w:rFonts w:ascii="Georgia" w:hAnsi="Georgia"/>
          <w:b/>
          <w:color w:val="222222"/>
          <w:sz w:val="24"/>
          <w:szCs w:val="24"/>
        </w:rPr>
        <w:t>V rozporu s uvedenými dokumenty z let 2016 až 2018 však vláda nepřikročila k přijetí legislativního opatření, které by proklamované cíle realizovaly. Návrh zákona je tedy bezvýhradně v souladu s těmito prioritami.</w:t>
      </w:r>
    </w:p>
    <w:p w14:paraId="40A966C1" w14:textId="77777777" w:rsidR="00C24C03" w:rsidRPr="00A614B9" w:rsidRDefault="00C24C03" w:rsidP="00C24C03">
      <w:pPr>
        <w:pStyle w:val="Bezmezer"/>
        <w:spacing w:line="276" w:lineRule="auto"/>
        <w:jc w:val="both"/>
        <w:rPr>
          <w:rFonts w:ascii="Georgia" w:hAnsi="Georgia"/>
          <w:b/>
          <w:color w:val="222222"/>
          <w:sz w:val="24"/>
          <w:szCs w:val="24"/>
        </w:rPr>
      </w:pPr>
    </w:p>
    <w:p w14:paraId="3DD7C18E" w14:textId="77777777" w:rsidR="00C24C03" w:rsidRPr="00A614B9" w:rsidRDefault="00C24C03" w:rsidP="00C24C03">
      <w:pPr>
        <w:pStyle w:val="Bezmezer"/>
        <w:spacing w:line="276" w:lineRule="auto"/>
        <w:jc w:val="both"/>
        <w:rPr>
          <w:rFonts w:ascii="Georgia" w:hAnsi="Georgia"/>
          <w:b/>
          <w:color w:val="222222"/>
          <w:sz w:val="24"/>
          <w:szCs w:val="24"/>
        </w:rPr>
      </w:pPr>
      <w:r w:rsidRPr="00A614B9">
        <w:rPr>
          <w:rFonts w:ascii="Georgia" w:hAnsi="Georgia"/>
          <w:b/>
          <w:color w:val="222222"/>
          <w:sz w:val="24"/>
          <w:szCs w:val="24"/>
        </w:rPr>
        <w:t>Návrh zákona je koncipován jako poslanecký návrh ve smyslu § 86 jednacího řádu</w:t>
      </w:r>
      <w:r w:rsidRPr="00A614B9">
        <w:rPr>
          <w:rFonts w:ascii="Georgia" w:hAnsi="Georgia"/>
          <w:color w:val="222222"/>
          <w:sz w:val="24"/>
          <w:szCs w:val="24"/>
        </w:rPr>
        <w:t xml:space="preserve"> </w:t>
      </w:r>
      <w:r w:rsidRPr="00A614B9">
        <w:rPr>
          <w:rFonts w:ascii="Georgia" w:hAnsi="Georgia"/>
          <w:b/>
          <w:color w:val="222222"/>
          <w:sz w:val="24"/>
          <w:szCs w:val="24"/>
        </w:rPr>
        <w:t>Poslanecké sněmovny.</w:t>
      </w:r>
    </w:p>
    <w:p w14:paraId="19292B19" w14:textId="77777777" w:rsidR="00C24C03" w:rsidRPr="00A614B9" w:rsidRDefault="00C24C03" w:rsidP="00C24C03">
      <w:pPr>
        <w:pStyle w:val="Bezmezer"/>
        <w:spacing w:line="276" w:lineRule="auto"/>
        <w:jc w:val="both"/>
        <w:rPr>
          <w:rFonts w:ascii="Georgia" w:hAnsi="Georgia"/>
          <w:color w:val="222222"/>
          <w:sz w:val="24"/>
          <w:szCs w:val="24"/>
        </w:rPr>
      </w:pPr>
    </w:p>
    <w:p w14:paraId="5B670EA2" w14:textId="77777777" w:rsidR="00C24C03" w:rsidRPr="00A614B9" w:rsidRDefault="00C24C03" w:rsidP="00C24C03">
      <w:pPr>
        <w:pStyle w:val="Bezmezer"/>
        <w:spacing w:line="276" w:lineRule="auto"/>
        <w:jc w:val="both"/>
        <w:rPr>
          <w:rFonts w:ascii="Georgia" w:hAnsi="Georgia"/>
          <w:b/>
          <w:color w:val="222222"/>
          <w:sz w:val="24"/>
          <w:szCs w:val="24"/>
          <w:u w:val="single"/>
        </w:rPr>
      </w:pPr>
      <w:r w:rsidRPr="00A614B9">
        <w:rPr>
          <w:rFonts w:ascii="Georgia" w:hAnsi="Georgia"/>
          <w:b/>
          <w:color w:val="222222"/>
          <w:sz w:val="24"/>
          <w:szCs w:val="24"/>
          <w:u w:val="single"/>
        </w:rPr>
        <w:t>Přesné znění návrhu zákona je přiloženo.</w:t>
      </w:r>
    </w:p>
    <w:p w14:paraId="1BA951AB" w14:textId="77777777" w:rsidR="00C24C03" w:rsidRPr="00A614B9" w:rsidRDefault="00C24C03" w:rsidP="00C24C03">
      <w:pPr>
        <w:pStyle w:val="Bezmezer"/>
        <w:spacing w:line="276" w:lineRule="auto"/>
        <w:jc w:val="both"/>
        <w:rPr>
          <w:rFonts w:ascii="Georgia" w:hAnsi="Georgia"/>
          <w:b/>
          <w:color w:val="222222"/>
          <w:sz w:val="24"/>
          <w:szCs w:val="24"/>
        </w:rPr>
      </w:pPr>
    </w:p>
    <w:p w14:paraId="49AEC76A" w14:textId="77777777" w:rsidR="00C24C03" w:rsidRPr="00A614B9" w:rsidRDefault="00C24C03" w:rsidP="007A2AAF">
      <w:pPr>
        <w:pStyle w:val="Bezmezer"/>
        <w:numPr>
          <w:ilvl w:val="0"/>
          <w:numId w:val="23"/>
        </w:numPr>
        <w:spacing w:line="276" w:lineRule="auto"/>
        <w:jc w:val="both"/>
        <w:rPr>
          <w:rFonts w:ascii="Georgia" w:hAnsi="Georgia"/>
          <w:b/>
          <w:color w:val="222222"/>
          <w:sz w:val="24"/>
          <w:szCs w:val="24"/>
        </w:rPr>
      </w:pPr>
      <w:r w:rsidRPr="00A614B9">
        <w:rPr>
          <w:rFonts w:ascii="Georgia" w:hAnsi="Georgia"/>
          <w:b/>
          <w:color w:val="222222"/>
          <w:sz w:val="24"/>
          <w:szCs w:val="24"/>
        </w:rPr>
        <w:t>Principy nové právní úpravy</w:t>
      </w:r>
    </w:p>
    <w:p w14:paraId="5125137C" w14:textId="77777777" w:rsidR="00C24C03" w:rsidRPr="00A614B9" w:rsidRDefault="00C24C03" w:rsidP="00C24C03">
      <w:pPr>
        <w:pStyle w:val="Bezmezer"/>
        <w:spacing w:line="276" w:lineRule="auto"/>
        <w:jc w:val="both"/>
        <w:rPr>
          <w:rFonts w:ascii="Georgia" w:hAnsi="Georgia"/>
          <w:b/>
          <w:color w:val="222222"/>
          <w:sz w:val="24"/>
          <w:szCs w:val="24"/>
        </w:rPr>
      </w:pPr>
    </w:p>
    <w:p w14:paraId="16695E0E" w14:textId="77777777" w:rsidR="00C24C03" w:rsidRDefault="00C24C03" w:rsidP="00C24C03">
      <w:pPr>
        <w:pStyle w:val="Bezmezer"/>
        <w:spacing w:line="276" w:lineRule="auto"/>
        <w:jc w:val="both"/>
        <w:rPr>
          <w:rFonts w:ascii="Georgia" w:hAnsi="Georgia"/>
          <w:sz w:val="24"/>
          <w:szCs w:val="24"/>
        </w:rPr>
      </w:pPr>
      <w:r w:rsidRPr="00A614B9">
        <w:rPr>
          <w:rFonts w:ascii="Georgia" w:hAnsi="Georgia"/>
          <w:b/>
          <w:color w:val="222222"/>
          <w:sz w:val="24"/>
          <w:szCs w:val="24"/>
        </w:rPr>
        <w:t>Návrh zákona znamená návrat k tradiční právní úpravě</w:t>
      </w:r>
      <w:r w:rsidRPr="00A614B9">
        <w:rPr>
          <w:rFonts w:ascii="Georgia" w:hAnsi="Georgia"/>
          <w:color w:val="222222"/>
          <w:sz w:val="24"/>
          <w:szCs w:val="24"/>
        </w:rPr>
        <w:t xml:space="preserve"> v Českých zemích a v Československé republice, jejímž základem je zákon číslo 70 z roku 1873 ř.</w:t>
      </w:r>
      <w:r w:rsidR="00677AF3">
        <w:rPr>
          <w:rFonts w:ascii="Georgia" w:hAnsi="Georgia"/>
          <w:color w:val="222222"/>
          <w:sz w:val="24"/>
          <w:szCs w:val="24"/>
        </w:rPr>
        <w:t xml:space="preserve"> </w:t>
      </w:r>
      <w:r w:rsidRPr="00A614B9">
        <w:rPr>
          <w:rFonts w:ascii="Georgia" w:hAnsi="Georgia"/>
          <w:color w:val="222222"/>
          <w:sz w:val="24"/>
          <w:szCs w:val="24"/>
        </w:rPr>
        <w:t>z. o. „o výdělkových a hospodářských společenstvech“, který vedle obvyklých obchodních korporací (nazývané též kapitálové společnosti) přinesl subjekty poskytující tzv. „hospodářskou službu členům“. Přijetí tohoto zákona předcházelo zakládání takových společenstev daleko dříve. Ze značné části vychází z historie družstevnictví, která se v Evropě rozvíjí již od roku 1844 (</w:t>
      </w:r>
      <w:proofErr w:type="spellStart"/>
      <w:r w:rsidRPr="00A614B9">
        <w:rPr>
          <w:rFonts w:ascii="Georgia" w:hAnsi="Georgia"/>
          <w:color w:val="222222"/>
          <w:sz w:val="24"/>
          <w:szCs w:val="24"/>
        </w:rPr>
        <w:t>Rochdale</w:t>
      </w:r>
      <w:proofErr w:type="spellEnd"/>
      <w:r w:rsidRPr="00A614B9">
        <w:rPr>
          <w:rFonts w:ascii="Georgia" w:hAnsi="Georgia"/>
          <w:color w:val="222222"/>
          <w:sz w:val="24"/>
          <w:szCs w:val="24"/>
        </w:rPr>
        <w:t xml:space="preserve">, Anglie) od roku 1847 u nás </w:t>
      </w:r>
      <w:r w:rsidRPr="00A614B9">
        <w:rPr>
          <w:rFonts w:ascii="Georgia" w:hAnsi="Georgia"/>
          <w:sz w:val="24"/>
          <w:szCs w:val="24"/>
          <w:shd w:val="clear" w:color="auto" w:fill="FFFFFF"/>
        </w:rPr>
        <w:t xml:space="preserve">od roku 1847, kdy byl v Praze založen „Pražský potravní a spořitelní spolek“. (Dřív o rok, než v roce 1848 </w:t>
      </w:r>
      <w:r w:rsidRPr="00A614B9">
        <w:rPr>
          <w:rFonts w:ascii="Georgia" w:hAnsi="Georgia" w:cs="Arial"/>
          <w:bCs/>
          <w:color w:val="222222"/>
          <w:sz w:val="24"/>
          <w:szCs w:val="24"/>
          <w:shd w:val="clear" w:color="auto" w:fill="FFFFFF"/>
        </w:rPr>
        <w:t xml:space="preserve">Friedrich Wilhelm </w:t>
      </w:r>
      <w:proofErr w:type="spellStart"/>
      <w:r w:rsidRPr="00A614B9">
        <w:rPr>
          <w:rFonts w:ascii="Georgia" w:hAnsi="Georgia" w:cs="Arial"/>
          <w:bCs/>
          <w:color w:val="222222"/>
          <w:sz w:val="24"/>
          <w:szCs w:val="24"/>
          <w:shd w:val="clear" w:color="auto" w:fill="FFFFFF"/>
        </w:rPr>
        <w:t>Raiffeisen</w:t>
      </w:r>
      <w:proofErr w:type="spellEnd"/>
      <w:r w:rsidRPr="00A614B9">
        <w:rPr>
          <w:rFonts w:ascii="Georgia" w:hAnsi="Georgia" w:cs="Arial"/>
          <w:bCs/>
          <w:color w:val="222222"/>
          <w:sz w:val="24"/>
          <w:szCs w:val="24"/>
          <w:shd w:val="clear" w:color="auto" w:fill="FFFFFF"/>
        </w:rPr>
        <w:t xml:space="preserve"> založil první úvěrní spolek, ke kterému se dodnes hlásí</w:t>
      </w:r>
      <w:r w:rsidRPr="00A614B9">
        <w:rPr>
          <w:rFonts w:ascii="Georgia" w:hAnsi="Georgia" w:cs="Arial"/>
          <w:color w:val="222222"/>
          <w:sz w:val="24"/>
          <w:szCs w:val="24"/>
          <w:shd w:val="clear" w:color="auto" w:fill="FFFFFF"/>
        </w:rPr>
        <w:t xml:space="preserve"> </w:t>
      </w:r>
      <w:r w:rsidRPr="00A614B9">
        <w:rPr>
          <w:rFonts w:ascii="Georgia" w:hAnsi="Georgia" w:cs="Arial"/>
          <w:sz w:val="24"/>
          <w:szCs w:val="24"/>
          <w:shd w:val="clear" w:color="auto" w:fill="FFFFFF"/>
        </w:rPr>
        <w:t>bankovní společnost </w:t>
      </w:r>
      <w:proofErr w:type="spellStart"/>
      <w:r w:rsidR="00000000">
        <w:fldChar w:fldCharType="begin"/>
      </w:r>
      <w:r w:rsidR="00000000">
        <w:instrText>HYPERLINK "https://cs.wikipedia.org/w/index.php?title=Raiffeisen_Group&amp;action=edit&amp;redlink=1" \o "Raiffeisen Group (stránka neexistuje)"</w:instrText>
      </w:r>
      <w:r w:rsidR="00000000">
        <w:fldChar w:fldCharType="separate"/>
      </w:r>
      <w:r w:rsidRPr="00A614B9">
        <w:rPr>
          <w:rStyle w:val="Hypertextovodkaz"/>
          <w:rFonts w:ascii="Georgia" w:hAnsi="Georgia" w:cs="Arial"/>
          <w:color w:val="auto"/>
          <w:sz w:val="24"/>
          <w:szCs w:val="24"/>
          <w:u w:val="none"/>
          <w:shd w:val="clear" w:color="auto" w:fill="FFFFFF"/>
        </w:rPr>
        <w:t>Raiffeisen</w:t>
      </w:r>
      <w:proofErr w:type="spellEnd"/>
      <w:r w:rsidRPr="00A614B9">
        <w:rPr>
          <w:rStyle w:val="Hypertextovodkaz"/>
          <w:rFonts w:ascii="Georgia" w:hAnsi="Georgia" w:cs="Arial"/>
          <w:color w:val="auto"/>
          <w:sz w:val="24"/>
          <w:szCs w:val="24"/>
          <w:u w:val="none"/>
          <w:shd w:val="clear" w:color="auto" w:fill="FFFFFF"/>
        </w:rPr>
        <w:t xml:space="preserve"> Group</w:t>
      </w:r>
      <w:r w:rsidR="00000000">
        <w:rPr>
          <w:rStyle w:val="Hypertextovodkaz"/>
          <w:rFonts w:ascii="Georgia" w:hAnsi="Georgia" w:cs="Arial"/>
          <w:color w:val="auto"/>
          <w:sz w:val="24"/>
          <w:szCs w:val="24"/>
          <w:u w:val="none"/>
          <w:shd w:val="clear" w:color="auto" w:fill="FFFFFF"/>
        </w:rPr>
        <w:fldChar w:fldCharType="end"/>
      </w:r>
      <w:r w:rsidRPr="00A614B9">
        <w:rPr>
          <w:rFonts w:ascii="Georgia" w:hAnsi="Georgia"/>
          <w:sz w:val="24"/>
          <w:szCs w:val="24"/>
        </w:rPr>
        <w:t>.)</w:t>
      </w:r>
    </w:p>
    <w:p w14:paraId="634A090A" w14:textId="77777777" w:rsidR="00DF4F23" w:rsidRDefault="00DF4F23" w:rsidP="00C24C03">
      <w:pPr>
        <w:pStyle w:val="Bezmezer"/>
        <w:spacing w:line="276" w:lineRule="auto"/>
        <w:jc w:val="both"/>
        <w:rPr>
          <w:rFonts w:ascii="Georgia" w:hAnsi="Georgia"/>
          <w:sz w:val="24"/>
          <w:szCs w:val="24"/>
        </w:rPr>
      </w:pPr>
    </w:p>
    <w:p w14:paraId="2A49A930" w14:textId="77777777" w:rsidR="00DF4F23" w:rsidRPr="00DF4F23" w:rsidRDefault="00DF4F23" w:rsidP="00DF4F23">
      <w:pPr>
        <w:pStyle w:val="Bezmezer"/>
        <w:spacing w:line="276" w:lineRule="auto"/>
        <w:jc w:val="both"/>
        <w:rPr>
          <w:rFonts w:ascii="Georgia" w:hAnsi="Georgia"/>
          <w:sz w:val="24"/>
          <w:szCs w:val="24"/>
        </w:rPr>
      </w:pPr>
      <w:r w:rsidRPr="00DF4F23">
        <w:rPr>
          <w:rFonts w:ascii="Georgia" w:hAnsi="Georgia"/>
          <w:sz w:val="24"/>
          <w:szCs w:val="24"/>
        </w:rPr>
        <w:t>Stát využíval bytová družstva zejména již po r</w:t>
      </w:r>
      <w:r>
        <w:rPr>
          <w:rFonts w:ascii="Georgia" w:hAnsi="Georgia"/>
          <w:sz w:val="24"/>
          <w:szCs w:val="24"/>
        </w:rPr>
        <w:t xml:space="preserve">oce </w:t>
      </w:r>
      <w:r w:rsidRPr="00DF4F23">
        <w:rPr>
          <w:rFonts w:ascii="Georgia" w:hAnsi="Georgia"/>
          <w:sz w:val="24"/>
          <w:szCs w:val="24"/>
        </w:rPr>
        <w:t>1880, kdy vyšly záko</w:t>
      </w:r>
      <w:r>
        <w:rPr>
          <w:rFonts w:ascii="Georgia" w:hAnsi="Georgia"/>
          <w:sz w:val="24"/>
          <w:szCs w:val="24"/>
        </w:rPr>
        <w:t xml:space="preserve">ny upravující daňové výhody pro </w:t>
      </w:r>
      <w:r w:rsidRPr="00DF4F23">
        <w:rPr>
          <w:rFonts w:ascii="Georgia" w:hAnsi="Georgia"/>
          <w:sz w:val="24"/>
          <w:szCs w:val="24"/>
        </w:rPr>
        <w:t>výstavbu - např. zákon č.37/1882 ř. z.</w:t>
      </w:r>
      <w:r>
        <w:rPr>
          <w:rFonts w:ascii="Georgia" w:hAnsi="Georgia"/>
          <w:sz w:val="24"/>
          <w:szCs w:val="24"/>
        </w:rPr>
        <w:t>,</w:t>
      </w:r>
      <w:r w:rsidRPr="00DF4F23">
        <w:rPr>
          <w:rFonts w:ascii="Georgia" w:hAnsi="Georgia"/>
          <w:sz w:val="24"/>
          <w:szCs w:val="24"/>
        </w:rPr>
        <w:t xml:space="preserve"> o výhodách pro nové stavby </w:t>
      </w:r>
      <w:r>
        <w:rPr>
          <w:rFonts w:ascii="Georgia" w:hAnsi="Georgia"/>
          <w:sz w:val="24"/>
          <w:szCs w:val="24"/>
        </w:rPr>
        <w:t xml:space="preserve">s dělnickými byty (pokud domy s </w:t>
      </w:r>
      <w:r w:rsidRPr="00DF4F23">
        <w:rPr>
          <w:rFonts w:ascii="Georgia" w:hAnsi="Georgia"/>
          <w:sz w:val="24"/>
          <w:szCs w:val="24"/>
        </w:rPr>
        <w:t>„lacinými a zdravými byty“ postavily obce, nebo obecně prospěšné spolky a stavební družstva zří</w:t>
      </w:r>
      <w:r>
        <w:rPr>
          <w:rFonts w:ascii="Georgia" w:hAnsi="Georgia"/>
          <w:sz w:val="24"/>
          <w:szCs w:val="24"/>
        </w:rPr>
        <w:t xml:space="preserve">zená </w:t>
      </w:r>
      <w:r w:rsidRPr="00DF4F23">
        <w:rPr>
          <w:rFonts w:ascii="Georgia" w:hAnsi="Georgia"/>
          <w:sz w:val="24"/>
          <w:szCs w:val="24"/>
        </w:rPr>
        <w:t>dělníky nebo zaměstnavateli pro své zaměstnance. Podobně zákon č.144</w:t>
      </w:r>
      <w:r>
        <w:rPr>
          <w:rFonts w:ascii="Georgia" w:hAnsi="Georgia"/>
          <w:sz w:val="24"/>
          <w:szCs w:val="24"/>
        </w:rPr>
        <w:t xml:space="preserve">/1902 ř. z. poskytoval úlevy při </w:t>
      </w:r>
      <w:r w:rsidRPr="00DF4F23">
        <w:rPr>
          <w:rFonts w:ascii="Georgia" w:hAnsi="Georgia"/>
          <w:sz w:val="24"/>
          <w:szCs w:val="24"/>
        </w:rPr>
        <w:t>stavbě domů s lacinými dělnickými byty</w:t>
      </w:r>
      <w:r>
        <w:rPr>
          <w:rFonts w:ascii="Georgia" w:hAnsi="Georgia"/>
          <w:sz w:val="24"/>
          <w:szCs w:val="24"/>
        </w:rPr>
        <w:t>,</w:t>
      </w:r>
      <w:r w:rsidRPr="00DF4F23">
        <w:rPr>
          <w:rFonts w:ascii="Georgia" w:hAnsi="Georgia"/>
          <w:sz w:val="24"/>
          <w:szCs w:val="24"/>
        </w:rPr>
        <w:t xml:space="preserve"> a platil pro rodinné domky postav</w:t>
      </w:r>
      <w:r>
        <w:rPr>
          <w:rFonts w:ascii="Georgia" w:hAnsi="Georgia"/>
          <w:sz w:val="24"/>
          <w:szCs w:val="24"/>
        </w:rPr>
        <w:t xml:space="preserve">ené za účelem jejich převodu za </w:t>
      </w:r>
      <w:r w:rsidRPr="00DF4F23">
        <w:rPr>
          <w:rFonts w:ascii="Georgia" w:hAnsi="Georgia"/>
          <w:sz w:val="24"/>
          <w:szCs w:val="24"/>
        </w:rPr>
        <w:t>podmínky, že polovina kupní ceny bude splacena v</w:t>
      </w:r>
      <w:r>
        <w:rPr>
          <w:rFonts w:ascii="Georgia" w:hAnsi="Georgia"/>
          <w:sz w:val="24"/>
          <w:szCs w:val="24"/>
        </w:rPr>
        <w:t> </w:t>
      </w:r>
      <w:r w:rsidRPr="00DF4F23">
        <w:rPr>
          <w:rFonts w:ascii="Georgia" w:hAnsi="Georgia"/>
          <w:sz w:val="24"/>
          <w:szCs w:val="24"/>
        </w:rPr>
        <w:t>15</w:t>
      </w:r>
      <w:r>
        <w:rPr>
          <w:rFonts w:ascii="Georgia" w:hAnsi="Georgia"/>
          <w:sz w:val="24"/>
          <w:szCs w:val="24"/>
        </w:rPr>
        <w:t>-</w:t>
      </w:r>
      <w:r w:rsidRPr="00DF4F23">
        <w:rPr>
          <w:rFonts w:ascii="Georgia" w:hAnsi="Georgia"/>
          <w:sz w:val="24"/>
          <w:szCs w:val="24"/>
        </w:rPr>
        <w:t xml:space="preserve">ti anuitách s tím, </w:t>
      </w:r>
      <w:r>
        <w:rPr>
          <w:rFonts w:ascii="Georgia" w:hAnsi="Georgia"/>
          <w:sz w:val="24"/>
          <w:szCs w:val="24"/>
        </w:rPr>
        <w:t xml:space="preserve">že úlevy byly podmíněny zápisem </w:t>
      </w:r>
      <w:r w:rsidRPr="00DF4F23">
        <w:rPr>
          <w:rFonts w:ascii="Georgia" w:hAnsi="Georgia"/>
          <w:sz w:val="24"/>
          <w:szCs w:val="24"/>
        </w:rPr>
        <w:t>v pozemkové knize, že po dobu 50 let jsou byty určeny jen pro dělníky.</w:t>
      </w:r>
    </w:p>
    <w:p w14:paraId="66EC6722" w14:textId="77777777" w:rsidR="00DF4F23" w:rsidRPr="00A614B9" w:rsidRDefault="00DF4F23" w:rsidP="00DF4F23">
      <w:pPr>
        <w:pStyle w:val="Bezmezer"/>
        <w:spacing w:line="276" w:lineRule="auto"/>
        <w:jc w:val="both"/>
        <w:rPr>
          <w:rFonts w:ascii="Georgia" w:hAnsi="Georgia"/>
          <w:sz w:val="24"/>
          <w:szCs w:val="24"/>
        </w:rPr>
      </w:pPr>
      <w:r w:rsidRPr="00DF4F23">
        <w:rPr>
          <w:rFonts w:ascii="Georgia" w:hAnsi="Georgia"/>
          <w:sz w:val="24"/>
          <w:szCs w:val="24"/>
        </w:rPr>
        <w:t>Větší význam pro družstevní bytovou výstavbu měl zákon č.285/1907 o zř</w:t>
      </w:r>
      <w:r>
        <w:rPr>
          <w:rFonts w:ascii="Georgia" w:hAnsi="Georgia"/>
          <w:sz w:val="24"/>
          <w:szCs w:val="24"/>
        </w:rPr>
        <w:t xml:space="preserve">ízení zvláštního fondu, z něhož </w:t>
      </w:r>
      <w:r w:rsidRPr="00DF4F23">
        <w:rPr>
          <w:rFonts w:ascii="Georgia" w:hAnsi="Georgia"/>
          <w:sz w:val="24"/>
          <w:szCs w:val="24"/>
        </w:rPr>
        <w:t>bylo možné poskytovat stavebním bytovým družstvům významnější úvěrovou pomoc</w:t>
      </w:r>
      <w:r>
        <w:rPr>
          <w:rFonts w:ascii="Georgia" w:hAnsi="Georgia"/>
          <w:sz w:val="24"/>
          <w:szCs w:val="24"/>
        </w:rPr>
        <w:t>.</w:t>
      </w:r>
    </w:p>
    <w:p w14:paraId="163D753F" w14:textId="77777777" w:rsidR="00C24C03" w:rsidRPr="00A614B9" w:rsidRDefault="00C24C03" w:rsidP="00C24C03">
      <w:pPr>
        <w:pStyle w:val="Bezmezer"/>
        <w:spacing w:line="276" w:lineRule="auto"/>
        <w:jc w:val="both"/>
        <w:rPr>
          <w:rFonts w:ascii="Georgia" w:hAnsi="Georgia"/>
          <w:sz w:val="24"/>
          <w:szCs w:val="24"/>
        </w:rPr>
      </w:pPr>
    </w:p>
    <w:p w14:paraId="4EC7A8F5" w14:textId="77777777" w:rsidR="00C24C03" w:rsidRPr="00A614B9" w:rsidRDefault="00DF4F23" w:rsidP="00C24C03">
      <w:pPr>
        <w:jc w:val="both"/>
        <w:rPr>
          <w:rFonts w:ascii="Georgia" w:hAnsi="Georgia"/>
          <w:sz w:val="24"/>
          <w:szCs w:val="24"/>
        </w:rPr>
      </w:pPr>
      <w:r>
        <w:rPr>
          <w:rFonts w:ascii="Georgia" w:hAnsi="Georgia"/>
          <w:b/>
          <w:sz w:val="24"/>
          <w:szCs w:val="24"/>
        </w:rPr>
        <w:t>Tato p</w:t>
      </w:r>
      <w:r w:rsidR="00C24C03" w:rsidRPr="00A614B9">
        <w:rPr>
          <w:rFonts w:ascii="Georgia" w:hAnsi="Georgia"/>
          <w:b/>
          <w:sz w:val="24"/>
          <w:szCs w:val="24"/>
        </w:rPr>
        <w:t>rávní úprava platila u nás do roku 1950</w:t>
      </w:r>
      <w:r w:rsidR="00C24C03" w:rsidRPr="00A614B9">
        <w:rPr>
          <w:rFonts w:ascii="Georgia" w:hAnsi="Georgia"/>
          <w:sz w:val="24"/>
          <w:szCs w:val="24"/>
        </w:rPr>
        <w:t xml:space="preserve">, byla spolu s občanským zákoníkem 1811 („ABGB“) velmi významným předpisem české právní historie, jelikož </w:t>
      </w:r>
      <w:r w:rsidR="00C24C03" w:rsidRPr="00A614B9">
        <w:rPr>
          <w:rFonts w:ascii="Georgia" w:hAnsi="Georgia"/>
          <w:sz w:val="24"/>
          <w:szCs w:val="24"/>
        </w:rPr>
        <w:lastRenderedPageBreak/>
        <w:t xml:space="preserve">jako celek </w:t>
      </w:r>
      <w:r w:rsidR="00C24C03" w:rsidRPr="00A614B9">
        <w:rPr>
          <w:rFonts w:ascii="Georgia" w:hAnsi="Georgia"/>
          <w:b/>
          <w:sz w:val="24"/>
          <w:szCs w:val="24"/>
        </w:rPr>
        <w:t>platila v českých zemích až do roku 1950,</w:t>
      </w:r>
      <w:r w:rsidR="00C24C03" w:rsidRPr="00A614B9">
        <w:rPr>
          <w:rFonts w:ascii="Georgia" w:hAnsi="Georgia"/>
          <w:sz w:val="24"/>
          <w:szCs w:val="24"/>
        </w:rPr>
        <w:t xml:space="preserve"> kdy jej odstranila tzv. právnická dvouletka vlády KSČ. </w:t>
      </w:r>
    </w:p>
    <w:p w14:paraId="5CA9AC3F" w14:textId="77777777" w:rsidR="00C24C03" w:rsidRDefault="00C24C03" w:rsidP="00C24C03">
      <w:pPr>
        <w:jc w:val="both"/>
        <w:rPr>
          <w:rFonts w:ascii="Georgia" w:hAnsi="Georgia"/>
          <w:b/>
          <w:sz w:val="24"/>
          <w:szCs w:val="24"/>
        </w:rPr>
      </w:pPr>
      <w:r w:rsidRPr="00A614B9">
        <w:rPr>
          <w:rFonts w:ascii="Georgia" w:hAnsi="Georgia"/>
          <w:sz w:val="24"/>
          <w:szCs w:val="24"/>
        </w:rPr>
        <w:t xml:space="preserve">V Rakousku v zásadních obrysech platí dodnes. </w:t>
      </w:r>
      <w:r w:rsidRPr="00A614B9">
        <w:rPr>
          <w:rFonts w:ascii="Georgia" w:hAnsi="Georgia"/>
          <w:b/>
          <w:sz w:val="24"/>
          <w:szCs w:val="24"/>
        </w:rPr>
        <w:t>Postupem času však přešla s výlučně družstevního principu zákona na formu obecně prospěšných společností bytových</w:t>
      </w:r>
      <w:r w:rsidRPr="00A614B9">
        <w:rPr>
          <w:rFonts w:ascii="Georgia" w:hAnsi="Georgia"/>
          <w:sz w:val="24"/>
          <w:szCs w:val="24"/>
        </w:rPr>
        <w:t xml:space="preserve">, jejíž principy si mohou osvojit nejen družstva ale i další obchodní korporace. Činnost těchto společností je základem levnějšího dostupného nájemního bydlení, a s přihlédnutím k této právní úpravě byl navržený zákon koncipován. Rakouská právní úprava rovněž nedosahuje při pronajímání bytů zisku, </w:t>
      </w:r>
      <w:r w:rsidRPr="00A614B9">
        <w:rPr>
          <w:rFonts w:ascii="Georgia" w:hAnsi="Georgia"/>
          <w:b/>
          <w:sz w:val="24"/>
          <w:szCs w:val="24"/>
        </w:rPr>
        <w:t>pracuje na bázi nezbytně nutných ekonomických nákladů na provoz, opravy bytů a podobně.</w:t>
      </w:r>
    </w:p>
    <w:p w14:paraId="7441E6A4" w14:textId="77777777" w:rsidR="00677AF3" w:rsidRPr="00F14A3E" w:rsidRDefault="00677AF3" w:rsidP="00677AF3">
      <w:pPr>
        <w:pStyle w:val="Bezmezer"/>
        <w:spacing w:line="276" w:lineRule="auto"/>
        <w:jc w:val="both"/>
        <w:rPr>
          <w:rFonts w:ascii="Georgia" w:hAnsi="Georgia"/>
          <w:b/>
          <w:sz w:val="24"/>
          <w:szCs w:val="24"/>
        </w:rPr>
      </w:pPr>
      <w:r>
        <w:rPr>
          <w:rFonts w:ascii="Georgia" w:hAnsi="Georgia"/>
          <w:sz w:val="24"/>
          <w:szCs w:val="24"/>
        </w:rPr>
        <w:t xml:space="preserve">Družstva, dík svým specifickým rysům, jsou celosvětově uznávanou formou k dostupnosti levných služeb. Proto budou i v této úpravě a jejím využití v praxi dominovat.  </w:t>
      </w:r>
      <w:r w:rsidRPr="00F14A3E">
        <w:rPr>
          <w:rFonts w:ascii="Georgia" w:hAnsi="Georgia"/>
          <w:b/>
          <w:sz w:val="24"/>
          <w:szCs w:val="24"/>
        </w:rPr>
        <w:t>Jejich význam akcentuje například Rezoluce Valného shromáždění</w:t>
      </w:r>
      <w:r w:rsidR="00F14A3E" w:rsidRPr="00F14A3E">
        <w:rPr>
          <w:rFonts w:ascii="Georgia" w:hAnsi="Georgia"/>
          <w:b/>
          <w:sz w:val="24"/>
          <w:szCs w:val="24"/>
        </w:rPr>
        <w:t xml:space="preserve"> </w:t>
      </w:r>
      <w:r w:rsidRPr="00F14A3E">
        <w:rPr>
          <w:rFonts w:ascii="Georgia" w:hAnsi="Georgia"/>
          <w:b/>
          <w:sz w:val="24"/>
          <w:szCs w:val="24"/>
        </w:rPr>
        <w:t>OSN o družstvech v sociálním rozvoji, Doporučení Mezinárodní organizace práce na podporu družstev, nařízení Rady EU o organizační formě Evropské družstevní společnosti (právní úprava Evropského družstva SCE) spolu s doprovodnou směrnicí Rady, kterou se doplňuje Statut Evropského družstva s ohledem na zapojení zaměstnanců a v neposlední řadě Sdělení Evropské komise Radě, Evropskému parlam</w:t>
      </w:r>
      <w:r w:rsidR="00F14A3E" w:rsidRPr="00F14A3E">
        <w:rPr>
          <w:rFonts w:ascii="Georgia" w:hAnsi="Georgia"/>
          <w:b/>
          <w:sz w:val="24"/>
          <w:szCs w:val="24"/>
        </w:rPr>
        <w:t xml:space="preserve">entu </w:t>
      </w:r>
      <w:r w:rsidRPr="00F14A3E">
        <w:rPr>
          <w:rFonts w:ascii="Georgia" w:hAnsi="Georgia"/>
          <w:b/>
          <w:sz w:val="24"/>
          <w:szCs w:val="24"/>
        </w:rPr>
        <w:t>Hospodářskému a sociálnímu výboru a Výboru regionů o podpoře družstevních společností v Evropě.</w:t>
      </w:r>
    </w:p>
    <w:p w14:paraId="1F3A2827" w14:textId="77777777" w:rsidR="00677AF3" w:rsidRPr="00A614B9" w:rsidRDefault="00677AF3" w:rsidP="00F14A3E">
      <w:pPr>
        <w:pStyle w:val="Bezmezer"/>
        <w:spacing w:line="276" w:lineRule="auto"/>
        <w:jc w:val="both"/>
        <w:rPr>
          <w:rFonts w:ascii="Georgia" w:hAnsi="Georgia"/>
          <w:sz w:val="24"/>
          <w:szCs w:val="24"/>
        </w:rPr>
      </w:pPr>
      <w:r w:rsidRPr="00677AF3">
        <w:rPr>
          <w:rFonts w:ascii="Georgia" w:hAnsi="Georgia"/>
          <w:sz w:val="24"/>
          <w:szCs w:val="24"/>
        </w:rPr>
        <w:t xml:space="preserve">Posledně jmenovaný dokument </w:t>
      </w:r>
      <w:r w:rsidR="00F14A3E">
        <w:rPr>
          <w:rFonts w:ascii="Georgia" w:hAnsi="Georgia"/>
          <w:sz w:val="24"/>
          <w:szCs w:val="24"/>
        </w:rPr>
        <w:t xml:space="preserve">je klíčovým shrnutím </w:t>
      </w:r>
      <w:r w:rsidRPr="00677AF3">
        <w:rPr>
          <w:rFonts w:ascii="Georgia" w:hAnsi="Georgia"/>
          <w:sz w:val="24"/>
          <w:szCs w:val="24"/>
        </w:rPr>
        <w:t>všech významných předchozíc</w:t>
      </w:r>
      <w:r w:rsidR="00F14A3E">
        <w:rPr>
          <w:rFonts w:ascii="Georgia" w:hAnsi="Georgia"/>
          <w:sz w:val="24"/>
          <w:szCs w:val="24"/>
        </w:rPr>
        <w:t>h dokumentů. Návrh zákona tak v této logice akcentuje využití jejich</w:t>
      </w:r>
      <w:r w:rsidRPr="00677AF3">
        <w:rPr>
          <w:rFonts w:ascii="Georgia" w:hAnsi="Georgia"/>
          <w:sz w:val="24"/>
          <w:szCs w:val="24"/>
        </w:rPr>
        <w:t xml:space="preserve"> po</w:t>
      </w:r>
      <w:r w:rsidR="00F14A3E">
        <w:rPr>
          <w:rFonts w:ascii="Georgia" w:hAnsi="Georgia"/>
          <w:sz w:val="24"/>
          <w:szCs w:val="24"/>
        </w:rPr>
        <w:t xml:space="preserve">tenciálu i efektů souvisejících </w:t>
      </w:r>
      <w:r w:rsidRPr="00677AF3">
        <w:rPr>
          <w:rFonts w:ascii="Georgia" w:hAnsi="Georgia"/>
          <w:sz w:val="24"/>
          <w:szCs w:val="24"/>
        </w:rPr>
        <w:t>se zvyšováním zaměstnanosti a uspokojováním potřeb na úrovni mikro rajonu.</w:t>
      </w:r>
    </w:p>
    <w:p w14:paraId="15231C57" w14:textId="77777777" w:rsidR="00C24C03" w:rsidRDefault="00C24C03" w:rsidP="00C24C03">
      <w:pPr>
        <w:jc w:val="both"/>
        <w:rPr>
          <w:rFonts w:ascii="Georgia" w:hAnsi="Georgia"/>
          <w:sz w:val="24"/>
          <w:szCs w:val="24"/>
        </w:rPr>
      </w:pPr>
      <w:r w:rsidRPr="00A614B9">
        <w:rPr>
          <w:rFonts w:ascii="Georgia" w:hAnsi="Georgia"/>
          <w:sz w:val="24"/>
          <w:szCs w:val="24"/>
        </w:rPr>
        <w:t xml:space="preserve">     Tak jako později Tomáš Baťa ve Zlíně, tak i Rakouské firmy již od 19 století stavěly pro své zaměstnance byty. Kromě družstev a obcí je podnikové bydlení nazýváno „třetím kořenem“ neziskového bydlení. Navržený zákon využití firemních </w:t>
      </w:r>
      <w:proofErr w:type="gramStart"/>
      <w:r w:rsidRPr="00A614B9">
        <w:rPr>
          <w:rFonts w:ascii="Georgia" w:hAnsi="Georgia"/>
          <w:sz w:val="24"/>
          <w:szCs w:val="24"/>
        </w:rPr>
        <w:t>bytů</w:t>
      </w:r>
      <w:proofErr w:type="gramEnd"/>
      <w:r w:rsidRPr="00A614B9">
        <w:rPr>
          <w:rFonts w:ascii="Georgia" w:hAnsi="Georgia"/>
          <w:sz w:val="24"/>
          <w:szCs w:val="24"/>
        </w:rPr>
        <w:t xml:space="preserve"> kdy zakladatelem společnosti je právnická osoba nevylučuje. Ostatně rozumné propojení s ekonomizací nákladů na bydlení na principu neziskovosti přináší zaměstnavatelům řadu výhod, když zaměstnanci nejsou nuceni platit vysoké tržní nájemné, není od nich tak velký tlak na růst příjmů. </w:t>
      </w:r>
    </w:p>
    <w:p w14:paraId="7F02E39C" w14:textId="77777777" w:rsidR="007E6B92" w:rsidRPr="00A614B9" w:rsidRDefault="007E6B92" w:rsidP="00C24C03">
      <w:pPr>
        <w:jc w:val="both"/>
        <w:rPr>
          <w:rFonts w:ascii="Georgia" w:hAnsi="Georgia"/>
          <w:sz w:val="24"/>
          <w:szCs w:val="24"/>
        </w:rPr>
      </w:pPr>
    </w:p>
    <w:p w14:paraId="2CE2C5BE" w14:textId="77777777" w:rsidR="00C24C03" w:rsidRDefault="00C24C03" w:rsidP="00C24C03">
      <w:pPr>
        <w:jc w:val="both"/>
        <w:rPr>
          <w:rFonts w:ascii="Georgia" w:hAnsi="Georgia"/>
          <w:sz w:val="24"/>
          <w:szCs w:val="24"/>
        </w:rPr>
      </w:pPr>
      <w:r w:rsidRPr="00A614B9">
        <w:rPr>
          <w:rFonts w:ascii="Georgia" w:hAnsi="Georgia"/>
          <w:sz w:val="24"/>
          <w:szCs w:val="24"/>
        </w:rPr>
        <w:t>Navrhovaná právní úprava se skládá z části upravující vznik společnosti, práva a povinnosti členů a klientů, vztah společnosti k obci, pokud je v místě její působnosti nedostatek dostupných bytů a také nutné revize hospodaření těchto společností.</w:t>
      </w:r>
    </w:p>
    <w:p w14:paraId="12C8DD6C" w14:textId="77777777" w:rsidR="00F14A3E" w:rsidRDefault="00F14A3E" w:rsidP="00F14A3E">
      <w:pPr>
        <w:jc w:val="both"/>
        <w:rPr>
          <w:rFonts w:ascii="Georgia" w:hAnsi="Georgia"/>
          <w:sz w:val="24"/>
          <w:szCs w:val="24"/>
        </w:rPr>
      </w:pPr>
      <w:r w:rsidRPr="00F14A3E">
        <w:rPr>
          <w:rFonts w:ascii="Georgia" w:hAnsi="Georgia"/>
          <w:b/>
          <w:sz w:val="24"/>
          <w:szCs w:val="24"/>
        </w:rPr>
        <w:t xml:space="preserve">Družstevní bytová výstavba </w:t>
      </w:r>
      <w:r>
        <w:rPr>
          <w:rFonts w:ascii="Georgia" w:hAnsi="Georgia"/>
          <w:b/>
          <w:sz w:val="24"/>
          <w:szCs w:val="24"/>
        </w:rPr>
        <w:t xml:space="preserve">je vhodná též </w:t>
      </w:r>
      <w:r w:rsidRPr="00F14A3E">
        <w:rPr>
          <w:rFonts w:ascii="Georgia" w:hAnsi="Georgia"/>
          <w:b/>
          <w:sz w:val="24"/>
          <w:szCs w:val="24"/>
        </w:rPr>
        <w:t>do menších obcí</w:t>
      </w:r>
      <w:r w:rsidRPr="00F14A3E">
        <w:rPr>
          <w:rFonts w:ascii="Georgia" w:hAnsi="Georgia"/>
          <w:sz w:val="24"/>
          <w:szCs w:val="24"/>
        </w:rPr>
        <w:t>, kde to pomůže st</w:t>
      </w:r>
      <w:r>
        <w:rPr>
          <w:rFonts w:ascii="Georgia" w:hAnsi="Georgia"/>
          <w:sz w:val="24"/>
          <w:szCs w:val="24"/>
        </w:rPr>
        <w:t xml:space="preserve">abilizovat obyvatele. Členem BD </w:t>
      </w:r>
      <w:r w:rsidRPr="00F14A3E">
        <w:rPr>
          <w:rFonts w:ascii="Georgia" w:hAnsi="Georgia"/>
          <w:sz w:val="24"/>
          <w:szCs w:val="24"/>
        </w:rPr>
        <w:t>může být i obec, a tak získat nájemní bydle</w:t>
      </w:r>
      <w:r>
        <w:rPr>
          <w:rFonts w:ascii="Georgia" w:hAnsi="Georgia"/>
          <w:sz w:val="24"/>
          <w:szCs w:val="24"/>
        </w:rPr>
        <w:t xml:space="preserve">ní např. za poskytnutí pozemků. </w:t>
      </w:r>
    </w:p>
    <w:p w14:paraId="3EE33214" w14:textId="77777777" w:rsidR="00F14A3E" w:rsidRPr="00F14A3E" w:rsidRDefault="00F14A3E" w:rsidP="00F14A3E">
      <w:pPr>
        <w:jc w:val="both"/>
        <w:rPr>
          <w:rFonts w:ascii="Georgia" w:hAnsi="Georgia"/>
          <w:b/>
          <w:sz w:val="24"/>
          <w:szCs w:val="24"/>
        </w:rPr>
      </w:pPr>
      <w:r w:rsidRPr="00F14A3E">
        <w:rPr>
          <w:rFonts w:ascii="Georgia" w:hAnsi="Georgia"/>
          <w:b/>
          <w:sz w:val="24"/>
          <w:szCs w:val="24"/>
        </w:rPr>
        <w:t>S obvyklým postupem při výstavbě počítá i navržený zákon:</w:t>
      </w:r>
    </w:p>
    <w:p w14:paraId="2D050BCC" w14:textId="77777777" w:rsidR="00F14A3E" w:rsidRPr="00F14A3E" w:rsidRDefault="00F14A3E" w:rsidP="007A2AAF">
      <w:pPr>
        <w:pStyle w:val="Odstavecseseznamem"/>
        <w:numPr>
          <w:ilvl w:val="0"/>
          <w:numId w:val="32"/>
        </w:numPr>
        <w:jc w:val="both"/>
        <w:rPr>
          <w:rFonts w:ascii="Georgia" w:hAnsi="Georgia"/>
          <w:b/>
          <w:sz w:val="24"/>
          <w:szCs w:val="24"/>
        </w:rPr>
      </w:pPr>
      <w:r w:rsidRPr="00F14A3E">
        <w:rPr>
          <w:rFonts w:ascii="Georgia" w:hAnsi="Georgia"/>
          <w:b/>
          <w:sz w:val="24"/>
          <w:szCs w:val="24"/>
        </w:rPr>
        <w:t>založí se družstvo (ze skutečných zájemců o bydlení)</w:t>
      </w:r>
    </w:p>
    <w:p w14:paraId="35A2657B" w14:textId="77777777" w:rsidR="00F14A3E" w:rsidRPr="00F14A3E" w:rsidRDefault="00F14A3E" w:rsidP="007A2AAF">
      <w:pPr>
        <w:pStyle w:val="Odstavecseseznamem"/>
        <w:numPr>
          <w:ilvl w:val="0"/>
          <w:numId w:val="32"/>
        </w:numPr>
        <w:jc w:val="both"/>
        <w:rPr>
          <w:rFonts w:ascii="Georgia" w:hAnsi="Georgia"/>
          <w:b/>
          <w:sz w:val="24"/>
          <w:szCs w:val="24"/>
        </w:rPr>
      </w:pPr>
      <w:r w:rsidRPr="00F14A3E">
        <w:rPr>
          <w:rFonts w:ascii="Georgia" w:hAnsi="Georgia"/>
          <w:b/>
          <w:sz w:val="24"/>
          <w:szCs w:val="24"/>
        </w:rPr>
        <w:lastRenderedPageBreak/>
        <w:t>Jeho členové se domluví se na koupi pozemku a výstavbě domu, který bude odpovídat jejich možnostem a požadavkům na skladbu bytů.</w:t>
      </w:r>
    </w:p>
    <w:p w14:paraId="321BE764" w14:textId="77777777" w:rsidR="00F14A3E" w:rsidRPr="00F14A3E" w:rsidRDefault="00F14A3E" w:rsidP="007A2AAF">
      <w:pPr>
        <w:pStyle w:val="Odstavecseseznamem"/>
        <w:numPr>
          <w:ilvl w:val="0"/>
          <w:numId w:val="32"/>
        </w:numPr>
        <w:jc w:val="both"/>
        <w:rPr>
          <w:rFonts w:ascii="Georgia" w:hAnsi="Georgia"/>
          <w:b/>
          <w:sz w:val="24"/>
          <w:szCs w:val="24"/>
        </w:rPr>
      </w:pPr>
      <w:r w:rsidRPr="00F14A3E">
        <w:rPr>
          <w:rFonts w:ascii="Georgia" w:hAnsi="Georgia"/>
          <w:b/>
          <w:sz w:val="24"/>
          <w:szCs w:val="24"/>
        </w:rPr>
        <w:t>Sami si zajistí projektovou přípravu,</w:t>
      </w:r>
    </w:p>
    <w:p w14:paraId="7388BAA5" w14:textId="77777777" w:rsidR="00F14A3E" w:rsidRPr="00F14A3E" w:rsidRDefault="00F14A3E" w:rsidP="007A2AAF">
      <w:pPr>
        <w:pStyle w:val="Odstavecseseznamem"/>
        <w:numPr>
          <w:ilvl w:val="0"/>
          <w:numId w:val="32"/>
        </w:numPr>
        <w:jc w:val="both"/>
        <w:rPr>
          <w:rFonts w:ascii="Georgia" w:hAnsi="Georgia"/>
          <w:b/>
          <w:sz w:val="24"/>
          <w:szCs w:val="24"/>
        </w:rPr>
      </w:pPr>
      <w:r w:rsidRPr="00F14A3E">
        <w:rPr>
          <w:rFonts w:ascii="Georgia" w:hAnsi="Georgia"/>
          <w:b/>
          <w:sz w:val="24"/>
          <w:szCs w:val="24"/>
        </w:rPr>
        <w:t xml:space="preserve"> Sami si vyberou zhotovitele,</w:t>
      </w:r>
    </w:p>
    <w:p w14:paraId="5F6D4B8B" w14:textId="77777777" w:rsidR="00F14A3E" w:rsidRPr="00F14A3E" w:rsidRDefault="00F14A3E" w:rsidP="007A2AAF">
      <w:pPr>
        <w:pStyle w:val="Odstavecseseznamem"/>
        <w:numPr>
          <w:ilvl w:val="0"/>
          <w:numId w:val="32"/>
        </w:numPr>
        <w:jc w:val="both"/>
        <w:rPr>
          <w:rFonts w:ascii="Georgia" w:hAnsi="Georgia"/>
          <w:b/>
          <w:sz w:val="24"/>
          <w:szCs w:val="24"/>
        </w:rPr>
      </w:pPr>
      <w:r w:rsidRPr="00F14A3E">
        <w:rPr>
          <w:rFonts w:ascii="Georgia" w:hAnsi="Georgia"/>
          <w:b/>
          <w:sz w:val="24"/>
          <w:szCs w:val="24"/>
        </w:rPr>
        <w:t>Vytvoří si finanční model (vlastní prostředky – další členský vklad) a úvěr (další členský vklad, splácený postupně)</w:t>
      </w:r>
    </w:p>
    <w:p w14:paraId="7EF7FA38" w14:textId="77777777" w:rsidR="00F14A3E" w:rsidRPr="00F14A3E" w:rsidRDefault="00F14A3E" w:rsidP="007A2AAF">
      <w:pPr>
        <w:pStyle w:val="Odstavecseseznamem"/>
        <w:numPr>
          <w:ilvl w:val="0"/>
          <w:numId w:val="32"/>
        </w:numPr>
        <w:jc w:val="both"/>
        <w:rPr>
          <w:rFonts w:ascii="Georgia" w:hAnsi="Georgia"/>
          <w:b/>
          <w:sz w:val="24"/>
          <w:szCs w:val="24"/>
        </w:rPr>
      </w:pPr>
      <w:r w:rsidRPr="00F14A3E">
        <w:rPr>
          <w:rFonts w:ascii="Georgia" w:hAnsi="Georgia"/>
          <w:b/>
          <w:sz w:val="24"/>
          <w:szCs w:val="24"/>
        </w:rPr>
        <w:t>Takováto výstavba může zlevnit cenu bytů až o desítky procent.</w:t>
      </w:r>
    </w:p>
    <w:p w14:paraId="0A4737AC" w14:textId="77777777" w:rsidR="00F14A3E" w:rsidRDefault="00F14A3E" w:rsidP="00F14A3E">
      <w:pPr>
        <w:jc w:val="both"/>
        <w:rPr>
          <w:rFonts w:ascii="Georgia" w:hAnsi="Georgia"/>
          <w:sz w:val="24"/>
          <w:szCs w:val="24"/>
        </w:rPr>
      </w:pPr>
      <w:r>
        <w:rPr>
          <w:rFonts w:ascii="Georgia" w:hAnsi="Georgia"/>
          <w:sz w:val="24"/>
          <w:szCs w:val="24"/>
        </w:rPr>
        <w:t>To dokazuje i princip, že lze levněji stavět i bez veřejné podpory, v ideálním případě by nařízení vlády mohlo upravit podmínky úvěrování, popřípadě dotaci na úrokovou míru.</w:t>
      </w:r>
    </w:p>
    <w:p w14:paraId="692F88BD" w14:textId="77777777" w:rsidR="007E6B92" w:rsidRPr="007E6B92" w:rsidRDefault="007E6B92" w:rsidP="00F14A3E">
      <w:pPr>
        <w:jc w:val="both"/>
        <w:rPr>
          <w:rFonts w:ascii="Georgia" w:hAnsi="Georgia"/>
          <w:b/>
          <w:sz w:val="24"/>
          <w:szCs w:val="24"/>
        </w:rPr>
      </w:pPr>
      <w:r>
        <w:rPr>
          <w:rFonts w:ascii="Georgia" w:hAnsi="Georgia"/>
          <w:b/>
          <w:sz w:val="24"/>
          <w:szCs w:val="24"/>
        </w:rPr>
        <w:t>Zákon též umožňuje vznik „sociálního bytového družstva“, které by, dík sociálnímu zaměření, mohlo být i adresátem další podpory.</w:t>
      </w:r>
    </w:p>
    <w:p w14:paraId="5F9DB0E5" w14:textId="77777777" w:rsidR="007E6B92" w:rsidRDefault="007E6B92" w:rsidP="007E6B92">
      <w:pPr>
        <w:jc w:val="both"/>
        <w:rPr>
          <w:rFonts w:ascii="Georgia" w:hAnsi="Georgia"/>
          <w:sz w:val="24"/>
          <w:szCs w:val="24"/>
        </w:rPr>
      </w:pPr>
      <w:r w:rsidRPr="007E6B92">
        <w:rPr>
          <w:rFonts w:ascii="Georgia" w:hAnsi="Georgia"/>
          <w:b/>
          <w:sz w:val="24"/>
          <w:szCs w:val="24"/>
        </w:rPr>
        <w:t>Sociální bytové družstvo</w:t>
      </w:r>
      <w:r w:rsidRPr="007E6B92">
        <w:rPr>
          <w:rFonts w:ascii="Georgia" w:hAnsi="Georgia"/>
          <w:sz w:val="24"/>
          <w:szCs w:val="24"/>
        </w:rPr>
        <w:t>, popř. sociální podnik družstevního typu je znám v celé řadě evropských zemí,</w:t>
      </w:r>
      <w:r>
        <w:rPr>
          <w:rFonts w:ascii="Georgia" w:hAnsi="Georgia"/>
          <w:sz w:val="24"/>
          <w:szCs w:val="24"/>
        </w:rPr>
        <w:t xml:space="preserve"> </w:t>
      </w:r>
      <w:r w:rsidRPr="007E6B92">
        <w:rPr>
          <w:rFonts w:ascii="Georgia" w:hAnsi="Georgia"/>
          <w:sz w:val="24"/>
          <w:szCs w:val="24"/>
        </w:rPr>
        <w:t>avšak v našem právním řádu jeho úprava dosud chyběla. Neexistuje žá</w:t>
      </w:r>
      <w:r>
        <w:rPr>
          <w:rFonts w:ascii="Georgia" w:hAnsi="Georgia"/>
          <w:sz w:val="24"/>
          <w:szCs w:val="24"/>
        </w:rPr>
        <w:t xml:space="preserve">dná zákonná definice sociálního </w:t>
      </w:r>
      <w:r w:rsidRPr="007E6B92">
        <w:rPr>
          <w:rFonts w:ascii="Georgia" w:hAnsi="Georgia"/>
          <w:sz w:val="24"/>
          <w:szCs w:val="24"/>
        </w:rPr>
        <w:t>družstva ani podniku, která by platila a byla přijatelná pro všechn</w:t>
      </w:r>
      <w:r>
        <w:rPr>
          <w:rFonts w:ascii="Georgia" w:hAnsi="Georgia"/>
          <w:sz w:val="24"/>
          <w:szCs w:val="24"/>
        </w:rPr>
        <w:t xml:space="preserve">y státy EU. V roce </w:t>
      </w:r>
      <w:r w:rsidRPr="007E6B92">
        <w:rPr>
          <w:rFonts w:ascii="Georgia" w:hAnsi="Georgia"/>
          <w:sz w:val="24"/>
          <w:szCs w:val="24"/>
        </w:rPr>
        <w:t>1999 byly v Římě schváleny a dohodnuty společné prvky tzv. projek</w:t>
      </w:r>
      <w:r>
        <w:rPr>
          <w:rFonts w:ascii="Georgia" w:hAnsi="Georgia"/>
          <w:sz w:val="24"/>
          <w:szCs w:val="24"/>
        </w:rPr>
        <w:t xml:space="preserve">tu DIGESTUS, které mají přispět </w:t>
      </w:r>
      <w:r w:rsidRPr="007E6B92">
        <w:rPr>
          <w:rFonts w:ascii="Georgia" w:hAnsi="Georgia"/>
          <w:sz w:val="24"/>
          <w:szCs w:val="24"/>
        </w:rPr>
        <w:t xml:space="preserve">k identifikaci znaků sociálního podniku. </w:t>
      </w:r>
    </w:p>
    <w:p w14:paraId="3F983328" w14:textId="77777777" w:rsidR="007E6B92" w:rsidRDefault="007E6B92" w:rsidP="007E6B92">
      <w:pPr>
        <w:jc w:val="both"/>
        <w:rPr>
          <w:rFonts w:ascii="Georgia" w:hAnsi="Georgia"/>
          <w:b/>
          <w:sz w:val="24"/>
          <w:szCs w:val="24"/>
        </w:rPr>
      </w:pPr>
      <w:r w:rsidRPr="007E6B92">
        <w:rPr>
          <w:rFonts w:ascii="Georgia" w:hAnsi="Georgia"/>
          <w:b/>
          <w:sz w:val="24"/>
          <w:szCs w:val="24"/>
        </w:rPr>
        <w:t>Mimo jiné jsou to tyto základní principy:</w:t>
      </w:r>
    </w:p>
    <w:p w14:paraId="4CEF69EF" w14:textId="77777777" w:rsidR="007E6B92" w:rsidRPr="007E6B92" w:rsidRDefault="007E6B92" w:rsidP="007A2AAF">
      <w:pPr>
        <w:pStyle w:val="Odstavecseseznamem"/>
        <w:numPr>
          <w:ilvl w:val="0"/>
          <w:numId w:val="33"/>
        </w:numPr>
        <w:jc w:val="both"/>
        <w:rPr>
          <w:rFonts w:ascii="Georgia" w:hAnsi="Georgia"/>
          <w:b/>
          <w:sz w:val="24"/>
          <w:szCs w:val="24"/>
        </w:rPr>
      </w:pPr>
      <w:r w:rsidRPr="007E6B92">
        <w:rPr>
          <w:rFonts w:ascii="Georgia" w:hAnsi="Georgia"/>
          <w:sz w:val="24"/>
          <w:szCs w:val="24"/>
        </w:rPr>
        <w:t>zákaz rozdělování zisku a zákaz účasti na podnikání</w:t>
      </w:r>
    </w:p>
    <w:p w14:paraId="17BFDEF4" w14:textId="77777777" w:rsidR="007E6B92" w:rsidRPr="007E6B92" w:rsidRDefault="007E6B92" w:rsidP="007A2AAF">
      <w:pPr>
        <w:pStyle w:val="Odstavecseseznamem"/>
        <w:numPr>
          <w:ilvl w:val="0"/>
          <w:numId w:val="33"/>
        </w:numPr>
        <w:jc w:val="both"/>
        <w:rPr>
          <w:rFonts w:ascii="Georgia" w:hAnsi="Georgia"/>
          <w:b/>
          <w:sz w:val="24"/>
          <w:szCs w:val="24"/>
        </w:rPr>
      </w:pPr>
      <w:r w:rsidRPr="007E6B92">
        <w:rPr>
          <w:rFonts w:ascii="Georgia" w:hAnsi="Georgia"/>
          <w:sz w:val="24"/>
          <w:szCs w:val="24"/>
        </w:rPr>
        <w:t>přednost vytváření zisku pro kolektiv – pozitivní externalita</w:t>
      </w:r>
    </w:p>
    <w:p w14:paraId="36D8E40C" w14:textId="77777777" w:rsidR="007E6B92" w:rsidRPr="007E6B92" w:rsidRDefault="007E6B92" w:rsidP="007A2AAF">
      <w:pPr>
        <w:pStyle w:val="Odstavecseseznamem"/>
        <w:numPr>
          <w:ilvl w:val="0"/>
          <w:numId w:val="33"/>
        </w:numPr>
        <w:jc w:val="both"/>
        <w:rPr>
          <w:rFonts w:ascii="Georgia" w:hAnsi="Georgia"/>
          <w:b/>
          <w:sz w:val="24"/>
          <w:szCs w:val="24"/>
        </w:rPr>
      </w:pPr>
      <w:r w:rsidRPr="007E6B92">
        <w:rPr>
          <w:rFonts w:ascii="Georgia" w:hAnsi="Georgia"/>
          <w:sz w:val="24"/>
          <w:szCs w:val="24"/>
        </w:rPr>
        <w:t>ochrana poživatelů výhod</w:t>
      </w:r>
    </w:p>
    <w:p w14:paraId="39B17D0C" w14:textId="77777777" w:rsidR="007E6B92" w:rsidRPr="007E6B92" w:rsidRDefault="007E6B92" w:rsidP="007A2AAF">
      <w:pPr>
        <w:pStyle w:val="Odstavecseseznamem"/>
        <w:numPr>
          <w:ilvl w:val="0"/>
          <w:numId w:val="33"/>
        </w:numPr>
        <w:jc w:val="both"/>
        <w:rPr>
          <w:rFonts w:ascii="Georgia" w:hAnsi="Georgia"/>
          <w:b/>
          <w:sz w:val="24"/>
          <w:szCs w:val="24"/>
        </w:rPr>
      </w:pPr>
      <w:r>
        <w:rPr>
          <w:rFonts w:ascii="Georgia" w:hAnsi="Georgia"/>
          <w:sz w:val="24"/>
          <w:szCs w:val="24"/>
        </w:rPr>
        <w:t>Preference osob se středními a nízkými příjmy</w:t>
      </w:r>
    </w:p>
    <w:p w14:paraId="69170348" w14:textId="77777777" w:rsidR="007E6B92" w:rsidRPr="007E6B92" w:rsidRDefault="007E6B92" w:rsidP="007A2AAF">
      <w:pPr>
        <w:pStyle w:val="Odstavecseseznamem"/>
        <w:numPr>
          <w:ilvl w:val="0"/>
          <w:numId w:val="33"/>
        </w:numPr>
        <w:jc w:val="both"/>
        <w:rPr>
          <w:rFonts w:ascii="Georgia" w:hAnsi="Georgia"/>
          <w:b/>
          <w:sz w:val="24"/>
          <w:szCs w:val="24"/>
        </w:rPr>
      </w:pPr>
      <w:r>
        <w:rPr>
          <w:rFonts w:ascii="Georgia" w:hAnsi="Georgia"/>
          <w:sz w:val="24"/>
          <w:szCs w:val="24"/>
        </w:rPr>
        <w:t>Ochrana před zneužitím takto získaných bytů ke komerčnímu převodu či prodeji.</w:t>
      </w:r>
    </w:p>
    <w:p w14:paraId="32E5DDC3" w14:textId="77777777" w:rsidR="007E6B92" w:rsidRPr="007E6B92" w:rsidRDefault="007E6B92" w:rsidP="007E6B92">
      <w:pPr>
        <w:rPr>
          <w:rFonts w:ascii="Georgia" w:hAnsi="Georgia"/>
          <w:b/>
          <w:sz w:val="24"/>
          <w:szCs w:val="24"/>
        </w:rPr>
      </w:pPr>
      <w:r w:rsidRPr="007E6B92">
        <w:rPr>
          <w:rFonts w:ascii="Georgia" w:hAnsi="Georgia"/>
          <w:sz w:val="24"/>
          <w:szCs w:val="24"/>
        </w:rPr>
        <w:t>Sociální družstva se nedotýkají ž</w:t>
      </w:r>
      <w:r>
        <w:rPr>
          <w:rFonts w:ascii="Georgia" w:hAnsi="Georgia"/>
          <w:sz w:val="24"/>
          <w:szCs w:val="24"/>
        </w:rPr>
        <w:t>ádného</w:t>
      </w:r>
      <w:r w:rsidRPr="007E6B92">
        <w:rPr>
          <w:rFonts w:ascii="Georgia" w:hAnsi="Georgia"/>
          <w:sz w:val="24"/>
          <w:szCs w:val="24"/>
        </w:rPr>
        <w:t xml:space="preserve"> dělení</w:t>
      </w:r>
      <w:r>
        <w:rPr>
          <w:rFonts w:ascii="Georgia" w:hAnsi="Georgia"/>
          <w:sz w:val="24"/>
          <w:szCs w:val="24"/>
        </w:rPr>
        <w:t xml:space="preserve"> dle předmětu činnosti</w:t>
      </w:r>
      <w:r w:rsidRPr="007E6B92">
        <w:rPr>
          <w:rFonts w:ascii="Georgia" w:hAnsi="Georgia"/>
          <w:sz w:val="24"/>
          <w:szCs w:val="24"/>
        </w:rPr>
        <w:t xml:space="preserve"> a mohou exi</w:t>
      </w:r>
      <w:r>
        <w:rPr>
          <w:rFonts w:ascii="Georgia" w:hAnsi="Georgia"/>
          <w:sz w:val="24"/>
          <w:szCs w:val="24"/>
        </w:rPr>
        <w:t xml:space="preserve">stovat ve všech oblastech.  </w:t>
      </w:r>
      <w:r w:rsidRPr="007E6B92">
        <w:rPr>
          <w:rFonts w:ascii="Georgia" w:hAnsi="Georgia"/>
          <w:b/>
          <w:sz w:val="24"/>
          <w:szCs w:val="24"/>
        </w:rPr>
        <w:t>Pro potřeby bydlení navrhujeme určitou úpravu</w:t>
      </w:r>
      <w:r>
        <w:rPr>
          <w:rFonts w:ascii="Georgia" w:hAnsi="Georgia"/>
          <w:sz w:val="24"/>
          <w:szCs w:val="24"/>
        </w:rPr>
        <w:t xml:space="preserve">. </w:t>
      </w:r>
      <w:r w:rsidRPr="007E6B92">
        <w:rPr>
          <w:rFonts w:ascii="Georgia" w:hAnsi="Georgia"/>
          <w:b/>
          <w:sz w:val="24"/>
          <w:szCs w:val="24"/>
        </w:rPr>
        <w:t>Jako důležitou otázku řešíme nutnost sociálnímu družstvu uložit povinnost podrobovat se zákonným revizím, prováděným družstevním revizním Spolkem (Sdružením), jehož je družstvo členem, anebo určeným orgánem státní správy, kde spatřujeme i úlohu obcí, popřípadě krajů.</w:t>
      </w:r>
    </w:p>
    <w:p w14:paraId="37795E4D" w14:textId="77777777" w:rsidR="00F14A3E" w:rsidRPr="00F14A3E" w:rsidRDefault="00F14A3E" w:rsidP="00F14A3E">
      <w:pPr>
        <w:jc w:val="both"/>
        <w:rPr>
          <w:rFonts w:ascii="Georgia" w:hAnsi="Georgia"/>
          <w:b/>
          <w:sz w:val="24"/>
          <w:szCs w:val="24"/>
        </w:rPr>
      </w:pPr>
      <w:r w:rsidRPr="00F14A3E">
        <w:rPr>
          <w:rFonts w:ascii="Georgia" w:hAnsi="Georgia"/>
          <w:b/>
          <w:sz w:val="24"/>
          <w:szCs w:val="24"/>
        </w:rPr>
        <w:t>Podle Rakouských zkušeností pak ale návrh zákona se neomezuje jen na formu výstavby realizovanou družstvy, umožňuje též vznik jiných společností.</w:t>
      </w:r>
    </w:p>
    <w:p w14:paraId="46238F5B" w14:textId="77777777" w:rsidR="00F14A3E" w:rsidRDefault="00C24C03" w:rsidP="00C24C03">
      <w:pPr>
        <w:pStyle w:val="Bezmezer"/>
        <w:spacing w:line="276" w:lineRule="auto"/>
        <w:jc w:val="both"/>
        <w:rPr>
          <w:rFonts w:ascii="Georgia" w:hAnsi="Georgia"/>
          <w:color w:val="222222"/>
          <w:sz w:val="24"/>
          <w:szCs w:val="24"/>
        </w:rPr>
      </w:pPr>
      <w:r w:rsidRPr="00A614B9">
        <w:rPr>
          <w:rFonts w:ascii="Georgia" w:hAnsi="Georgia"/>
          <w:b/>
          <w:color w:val="222222"/>
          <w:sz w:val="24"/>
          <w:szCs w:val="24"/>
        </w:rPr>
        <w:t>Základním principem nové právní úpravy je skutečnost, že byt je pronajímán neziskovou bytovou společností.</w:t>
      </w:r>
      <w:r w:rsidRPr="00A614B9">
        <w:rPr>
          <w:rFonts w:ascii="Georgia" w:hAnsi="Georgia"/>
          <w:color w:val="222222"/>
          <w:sz w:val="24"/>
          <w:szCs w:val="24"/>
        </w:rPr>
        <w:t xml:space="preserve"> Zkušenosti z Rakouska (Neziskové stavební sdružení GBV) dokládají, že v těchto bytech je nájem nižší než za srovnatelný byt na volném trhu. Jen společnost založená a hospodařící podle tohoto zákona získá status „neziskové bytové společnosti“. Pokud jde o korporace, které mohou být takovou společností – družstvo, společnost s ručením omezených či </w:t>
      </w:r>
      <w:r w:rsidRPr="00A614B9">
        <w:rPr>
          <w:rFonts w:ascii="Georgia" w:hAnsi="Georgia"/>
          <w:color w:val="222222"/>
          <w:sz w:val="24"/>
          <w:szCs w:val="24"/>
        </w:rPr>
        <w:lastRenderedPageBreak/>
        <w:t xml:space="preserve">společnost akciová – ty se </w:t>
      </w:r>
      <w:proofErr w:type="gramStart"/>
      <w:r w:rsidRPr="00A614B9">
        <w:rPr>
          <w:rFonts w:ascii="Georgia" w:hAnsi="Georgia"/>
          <w:color w:val="222222"/>
          <w:sz w:val="24"/>
          <w:szCs w:val="24"/>
        </w:rPr>
        <w:t>svoji</w:t>
      </w:r>
      <w:proofErr w:type="gramEnd"/>
      <w:r w:rsidRPr="00A614B9">
        <w:rPr>
          <w:rFonts w:ascii="Georgia" w:hAnsi="Georgia"/>
          <w:color w:val="222222"/>
          <w:sz w:val="24"/>
          <w:szCs w:val="24"/>
        </w:rPr>
        <w:t xml:space="preserve"> úpravou a vztahem k pronajímanému byty odlišují od vztahu členského až po ryze vztah klientský – nájemní. </w:t>
      </w:r>
    </w:p>
    <w:p w14:paraId="5D3F78AA" w14:textId="77777777" w:rsidR="00C24C03" w:rsidRPr="00A614B9" w:rsidRDefault="00C24C03" w:rsidP="00C24C03">
      <w:pPr>
        <w:pStyle w:val="Bezmezer"/>
        <w:spacing w:line="276" w:lineRule="auto"/>
        <w:jc w:val="both"/>
        <w:rPr>
          <w:rFonts w:ascii="Georgia" w:hAnsi="Georgia"/>
          <w:color w:val="222222"/>
          <w:sz w:val="24"/>
          <w:szCs w:val="24"/>
        </w:rPr>
      </w:pPr>
      <w:r w:rsidRPr="00A614B9">
        <w:rPr>
          <w:rFonts w:ascii="Georgia" w:hAnsi="Georgia"/>
          <w:b/>
          <w:color w:val="222222"/>
          <w:sz w:val="24"/>
          <w:szCs w:val="24"/>
        </w:rPr>
        <w:t>Pokud jde o povinné revize – audity hospodaření</w:t>
      </w:r>
      <w:r w:rsidRPr="00A614B9">
        <w:rPr>
          <w:rFonts w:ascii="Georgia" w:hAnsi="Georgia"/>
          <w:color w:val="222222"/>
          <w:sz w:val="24"/>
          <w:szCs w:val="24"/>
        </w:rPr>
        <w:t xml:space="preserve">, zvolili jsme formu vzniku „Auditorského sdružení“ a princip povinného členství všech společností tohoto charakteru v něm. To kromě auditů již fungujících společností poskytuje též metodickou pomoc, právní a ekonomické či technické poradenství vznikajícím subjektům a zakladatelům (obcím a krajům). </w:t>
      </w:r>
      <w:r w:rsidRPr="00A614B9">
        <w:rPr>
          <w:rFonts w:ascii="Georgia" w:hAnsi="Georgia"/>
          <w:b/>
          <w:color w:val="222222"/>
          <w:sz w:val="24"/>
          <w:szCs w:val="24"/>
        </w:rPr>
        <w:t>Zákon počítá s ustavením takového sdružení</w:t>
      </w:r>
      <w:r w:rsidRPr="00A614B9">
        <w:rPr>
          <w:rFonts w:ascii="Georgia" w:hAnsi="Georgia"/>
          <w:color w:val="222222"/>
          <w:sz w:val="24"/>
          <w:szCs w:val="24"/>
        </w:rPr>
        <w:t xml:space="preserve">. </w:t>
      </w:r>
    </w:p>
    <w:p w14:paraId="6704ED18" w14:textId="77777777" w:rsidR="00C24C03" w:rsidRPr="00A614B9" w:rsidRDefault="00C24C03" w:rsidP="00C24C03">
      <w:pPr>
        <w:pStyle w:val="Bezmezer"/>
        <w:spacing w:line="276" w:lineRule="auto"/>
        <w:jc w:val="both"/>
        <w:rPr>
          <w:rFonts w:ascii="Georgia" w:hAnsi="Georgia"/>
          <w:color w:val="222222"/>
          <w:sz w:val="24"/>
          <w:szCs w:val="24"/>
        </w:rPr>
      </w:pPr>
      <w:r w:rsidRPr="00A614B9">
        <w:rPr>
          <w:rFonts w:ascii="Georgia" w:hAnsi="Georgia"/>
          <w:b/>
          <w:color w:val="222222"/>
          <w:sz w:val="24"/>
          <w:szCs w:val="24"/>
        </w:rPr>
        <w:t>Obsah revize určí pak ministerstvo financí</w:t>
      </w:r>
      <w:r w:rsidRPr="00A614B9">
        <w:rPr>
          <w:rFonts w:ascii="Georgia" w:hAnsi="Georgia"/>
          <w:color w:val="222222"/>
          <w:sz w:val="24"/>
          <w:szCs w:val="24"/>
        </w:rPr>
        <w:t xml:space="preserve"> </w:t>
      </w:r>
      <w:r w:rsidRPr="00A614B9">
        <w:rPr>
          <w:rFonts w:ascii="Georgia" w:hAnsi="Georgia"/>
          <w:b/>
          <w:color w:val="222222"/>
          <w:sz w:val="24"/>
          <w:szCs w:val="24"/>
        </w:rPr>
        <w:t xml:space="preserve">v koordinaci s ministerstvem pro místní </w:t>
      </w:r>
      <w:proofErr w:type="gramStart"/>
      <w:r w:rsidRPr="00A614B9">
        <w:rPr>
          <w:rFonts w:ascii="Georgia" w:hAnsi="Georgia"/>
          <w:b/>
          <w:color w:val="222222"/>
          <w:sz w:val="24"/>
          <w:szCs w:val="24"/>
        </w:rPr>
        <w:t>rozvoj</w:t>
      </w:r>
      <w:r w:rsidRPr="00A614B9">
        <w:rPr>
          <w:rFonts w:ascii="Georgia" w:hAnsi="Georgia"/>
          <w:color w:val="222222"/>
          <w:sz w:val="24"/>
          <w:szCs w:val="24"/>
        </w:rPr>
        <w:t>….</w:t>
      </w:r>
      <w:proofErr w:type="gramEnd"/>
      <w:r w:rsidRPr="00A614B9">
        <w:rPr>
          <w:rFonts w:ascii="Georgia" w:hAnsi="Georgia"/>
          <w:color w:val="222222"/>
          <w:sz w:val="24"/>
          <w:szCs w:val="24"/>
        </w:rPr>
        <w:t>, Jedná se o aktivní ochranu klientů, kterou nabízí pouze neziskový sektor bydlení.</w:t>
      </w:r>
      <w:r w:rsidRPr="00A614B9">
        <w:rPr>
          <w:rStyle w:val="Znakapoznpodarou"/>
          <w:rFonts w:ascii="Georgia" w:hAnsi="Georgia"/>
          <w:color w:val="222222"/>
          <w:sz w:val="24"/>
          <w:szCs w:val="24"/>
        </w:rPr>
        <w:footnoteReference w:id="6"/>
      </w:r>
    </w:p>
    <w:p w14:paraId="43089BAB" w14:textId="77777777" w:rsidR="00C24C03" w:rsidRPr="00A614B9" w:rsidRDefault="00C24C03" w:rsidP="00C24C03">
      <w:pPr>
        <w:pStyle w:val="Bezmezer"/>
        <w:spacing w:line="276" w:lineRule="auto"/>
        <w:jc w:val="both"/>
        <w:rPr>
          <w:rFonts w:ascii="Georgia" w:hAnsi="Georgia"/>
          <w:b/>
          <w:color w:val="222222"/>
          <w:sz w:val="24"/>
          <w:szCs w:val="24"/>
        </w:rPr>
      </w:pPr>
    </w:p>
    <w:p w14:paraId="3C48C2D1" w14:textId="77777777" w:rsidR="00C24C03" w:rsidRPr="00A614B9" w:rsidRDefault="00C24C03" w:rsidP="00C24C03">
      <w:pPr>
        <w:pStyle w:val="Bezmezer"/>
        <w:spacing w:line="276" w:lineRule="auto"/>
        <w:ind w:left="720"/>
        <w:jc w:val="both"/>
        <w:rPr>
          <w:rFonts w:ascii="Georgia" w:hAnsi="Georgia"/>
          <w:b/>
          <w:color w:val="222222"/>
          <w:sz w:val="24"/>
          <w:szCs w:val="24"/>
        </w:rPr>
      </w:pPr>
    </w:p>
    <w:p w14:paraId="4E66A1A5" w14:textId="77777777" w:rsidR="00C24C03" w:rsidRPr="00A614B9" w:rsidRDefault="00C24C03" w:rsidP="007A2AAF">
      <w:pPr>
        <w:pStyle w:val="Bezmezer"/>
        <w:numPr>
          <w:ilvl w:val="0"/>
          <w:numId w:val="23"/>
        </w:numPr>
        <w:spacing w:line="276" w:lineRule="auto"/>
        <w:jc w:val="both"/>
        <w:rPr>
          <w:rFonts w:ascii="Georgia" w:hAnsi="Georgia"/>
          <w:b/>
          <w:color w:val="222222"/>
          <w:sz w:val="24"/>
          <w:szCs w:val="24"/>
        </w:rPr>
      </w:pPr>
      <w:r w:rsidRPr="00A614B9">
        <w:rPr>
          <w:rFonts w:ascii="Georgia" w:hAnsi="Georgia"/>
          <w:b/>
          <w:color w:val="222222"/>
          <w:sz w:val="24"/>
          <w:szCs w:val="24"/>
        </w:rPr>
        <w:t>Zhodnocení platného právního stavu</w:t>
      </w:r>
    </w:p>
    <w:p w14:paraId="525408FD" w14:textId="77777777" w:rsidR="00C24C03" w:rsidRPr="00A614B9" w:rsidRDefault="00C24C03" w:rsidP="00C24C03">
      <w:pPr>
        <w:pStyle w:val="Bezmezer"/>
        <w:spacing w:line="276" w:lineRule="auto"/>
        <w:jc w:val="both"/>
        <w:rPr>
          <w:rFonts w:ascii="Georgia" w:hAnsi="Georgia"/>
          <w:b/>
          <w:color w:val="222222"/>
          <w:sz w:val="24"/>
          <w:szCs w:val="24"/>
        </w:rPr>
      </w:pPr>
    </w:p>
    <w:p w14:paraId="7CE9A7C6" w14:textId="77777777" w:rsidR="00C24C03" w:rsidRPr="00A614B9" w:rsidRDefault="00C24C03" w:rsidP="00C24C03">
      <w:pPr>
        <w:pStyle w:val="Bezmezer"/>
        <w:spacing w:line="276" w:lineRule="auto"/>
        <w:jc w:val="both"/>
        <w:rPr>
          <w:rFonts w:ascii="Georgia" w:hAnsi="Georgia"/>
          <w:b/>
          <w:color w:val="222222"/>
          <w:sz w:val="24"/>
          <w:szCs w:val="24"/>
        </w:rPr>
      </w:pPr>
    </w:p>
    <w:p w14:paraId="2AD65D47" w14:textId="77777777" w:rsidR="00C24C03" w:rsidRPr="00A614B9" w:rsidRDefault="00C24C03" w:rsidP="00C24C03">
      <w:pPr>
        <w:pStyle w:val="Bezmezer"/>
        <w:spacing w:line="276" w:lineRule="auto"/>
        <w:jc w:val="both"/>
        <w:rPr>
          <w:rFonts w:ascii="Georgia" w:hAnsi="Georgia"/>
          <w:color w:val="222222"/>
          <w:sz w:val="24"/>
          <w:szCs w:val="24"/>
        </w:rPr>
      </w:pPr>
      <w:r w:rsidRPr="00A614B9">
        <w:rPr>
          <w:rFonts w:ascii="Georgia" w:hAnsi="Georgia"/>
          <w:color w:val="222222"/>
          <w:sz w:val="24"/>
          <w:szCs w:val="24"/>
        </w:rPr>
        <w:t>Speciální právní úprava pro dostupné bydlení v našem právním řádu neexistuje.</w:t>
      </w:r>
    </w:p>
    <w:p w14:paraId="7CC53A7D" w14:textId="77777777" w:rsidR="00C24C03" w:rsidRPr="00A614B9" w:rsidRDefault="00C24C03" w:rsidP="00C24C03">
      <w:pPr>
        <w:pStyle w:val="Bezmezer"/>
        <w:spacing w:line="276" w:lineRule="auto"/>
        <w:jc w:val="both"/>
        <w:rPr>
          <w:rStyle w:val="h1a"/>
          <w:rFonts w:ascii="Georgia" w:hAnsi="Georgia" w:cs="Arial"/>
          <w:bCs/>
          <w:iCs/>
          <w:color w:val="43494D"/>
          <w:sz w:val="24"/>
          <w:szCs w:val="24"/>
        </w:rPr>
      </w:pPr>
      <w:r w:rsidRPr="00A614B9">
        <w:rPr>
          <w:rFonts w:ascii="Georgia" w:hAnsi="Georgia"/>
          <w:color w:val="222222"/>
          <w:sz w:val="24"/>
          <w:szCs w:val="24"/>
        </w:rPr>
        <w:t xml:space="preserve"> Do roku 2012 platila sice </w:t>
      </w:r>
      <w:r w:rsidRPr="00A614B9">
        <w:rPr>
          <w:rFonts w:ascii="Georgia" w:hAnsi="Georgia"/>
          <w:sz w:val="24"/>
          <w:szCs w:val="24"/>
        </w:rPr>
        <w:t>Vyhláška č. 136/1985 Sb.</w:t>
      </w:r>
      <w:r w:rsidRPr="00A614B9">
        <w:rPr>
          <w:rStyle w:val="h1a"/>
          <w:rFonts w:ascii="Georgia" w:hAnsi="Georgia" w:cs="Arial"/>
          <w:bCs/>
          <w:iCs/>
          <w:color w:val="43494D"/>
          <w:sz w:val="24"/>
          <w:szCs w:val="24"/>
        </w:rPr>
        <w:t xml:space="preserve"> federálního ministerstva financí, ministerstva financí České socialistické republiky, ministerstva financí Slovenské socialistické republiky a předsedy Státní banky československé o finanční, úvěrové a jiné pomoci družstevní a individuální bytové výstavbě a modernizaci rodinných domků v osobním vlastnictví, ta byla zrušena zákonem 89/2012 Sb. (občanský zákoník) k 1. 1. 2014. Podpora družstevní výstavby byla ukončena v roce 1993 a nadále se v ní nepokračovalo.</w:t>
      </w:r>
    </w:p>
    <w:p w14:paraId="3561DB7A" w14:textId="77777777" w:rsidR="00C24C03" w:rsidRPr="00A614B9" w:rsidRDefault="00C24C03" w:rsidP="00C24C03">
      <w:pPr>
        <w:pStyle w:val="Bezmezer"/>
        <w:spacing w:line="276" w:lineRule="auto"/>
        <w:jc w:val="both"/>
        <w:rPr>
          <w:rStyle w:val="h1a"/>
          <w:rFonts w:ascii="Georgia" w:hAnsi="Georgia" w:cs="Arial"/>
          <w:bCs/>
          <w:iCs/>
          <w:color w:val="43494D"/>
          <w:sz w:val="24"/>
          <w:szCs w:val="24"/>
        </w:rPr>
      </w:pPr>
    </w:p>
    <w:p w14:paraId="062D99C9" w14:textId="77777777" w:rsidR="00C24C03" w:rsidRPr="00A614B9" w:rsidRDefault="00C24C03" w:rsidP="00C24C03">
      <w:pPr>
        <w:pStyle w:val="Bezmezer"/>
        <w:spacing w:line="276" w:lineRule="auto"/>
        <w:jc w:val="both"/>
        <w:rPr>
          <w:rStyle w:val="h1a"/>
          <w:rFonts w:ascii="Georgia" w:hAnsi="Georgia" w:cs="Arial"/>
          <w:bCs/>
          <w:iCs/>
          <w:color w:val="43494D"/>
          <w:sz w:val="24"/>
          <w:szCs w:val="24"/>
        </w:rPr>
      </w:pPr>
      <w:r w:rsidRPr="00A614B9">
        <w:rPr>
          <w:rStyle w:val="h1a"/>
          <w:rFonts w:ascii="Georgia" w:hAnsi="Georgia" w:cs="Arial"/>
          <w:bCs/>
          <w:iCs/>
          <w:color w:val="43494D"/>
          <w:sz w:val="24"/>
          <w:szCs w:val="24"/>
        </w:rPr>
        <w:t>V roce 2005 byl přijat zákon</w:t>
      </w:r>
      <w:r w:rsidRPr="00A614B9">
        <w:rPr>
          <w:rFonts w:ascii="Georgia" w:hAnsi="Georgia"/>
          <w:sz w:val="24"/>
          <w:szCs w:val="24"/>
        </w:rPr>
        <w:t xml:space="preserve"> č. 378/2005 Sb.,</w:t>
      </w:r>
      <w:r w:rsidRPr="00A614B9">
        <w:rPr>
          <w:rStyle w:val="h1a"/>
          <w:rFonts w:ascii="Georgia" w:hAnsi="Georgia" w:cs="Arial"/>
          <w:bCs/>
          <w:iCs/>
          <w:color w:val="43494D"/>
          <w:sz w:val="24"/>
          <w:szCs w:val="24"/>
        </w:rPr>
        <w:t xml:space="preserve"> o podpoře výstavby družstevních bytů ze Státního fondu podpory investic, a o změně zákona č. 190/2004 Sb., o dluhopisech, (zákon o podpoře výstavby družstevních bytů), který však postrádal sociální zaměření </w:t>
      </w:r>
      <w:proofErr w:type="gramStart"/>
      <w:r w:rsidRPr="00A614B9">
        <w:rPr>
          <w:rStyle w:val="h1a"/>
          <w:rFonts w:ascii="Georgia" w:hAnsi="Georgia" w:cs="Arial"/>
          <w:bCs/>
          <w:iCs/>
          <w:color w:val="43494D"/>
          <w:sz w:val="24"/>
          <w:szCs w:val="24"/>
        </w:rPr>
        <w:t>podpory</w:t>
      </w:r>
      <w:proofErr w:type="gramEnd"/>
      <w:r w:rsidRPr="00A614B9">
        <w:rPr>
          <w:rStyle w:val="h1a"/>
          <w:rFonts w:ascii="Georgia" w:hAnsi="Georgia" w:cs="Arial"/>
          <w:bCs/>
          <w:iCs/>
          <w:color w:val="43494D"/>
          <w:sz w:val="24"/>
          <w:szCs w:val="24"/>
        </w:rPr>
        <w:t xml:space="preserve"> a proto byla její výše limitována jako „de minimis“, což s normy činilo z hlediska ekonomiky výstavby předpis neefektivní a tedy v praxi prakticky nepoužívaný a k zvažované jeho novele bohužel již nedošlo. </w:t>
      </w:r>
    </w:p>
    <w:p w14:paraId="1E716BEB" w14:textId="77777777" w:rsidR="00C24C03" w:rsidRPr="00A614B9" w:rsidRDefault="00C24C03" w:rsidP="00C24C03">
      <w:pPr>
        <w:pStyle w:val="Bezmezer"/>
        <w:spacing w:line="276" w:lineRule="auto"/>
        <w:jc w:val="both"/>
        <w:rPr>
          <w:rStyle w:val="h1a"/>
          <w:rFonts w:ascii="Georgia" w:hAnsi="Georgia" w:cs="Arial"/>
          <w:bCs/>
          <w:iCs/>
          <w:color w:val="43494D"/>
          <w:sz w:val="24"/>
          <w:szCs w:val="24"/>
        </w:rPr>
      </w:pPr>
    </w:p>
    <w:p w14:paraId="0045DD2F" w14:textId="77777777" w:rsidR="00C24C03" w:rsidRPr="00A614B9" w:rsidRDefault="00C24C03" w:rsidP="00C24C03">
      <w:pPr>
        <w:pStyle w:val="Bezmezer"/>
        <w:spacing w:line="276" w:lineRule="auto"/>
        <w:jc w:val="both"/>
        <w:rPr>
          <w:rFonts w:ascii="Georgia" w:hAnsi="Georgia"/>
          <w:b/>
          <w:sz w:val="24"/>
          <w:szCs w:val="24"/>
        </w:rPr>
      </w:pPr>
      <w:r w:rsidRPr="00A614B9">
        <w:rPr>
          <w:rStyle w:val="h1a"/>
          <w:rFonts w:ascii="Georgia" w:hAnsi="Georgia" w:cs="Arial"/>
          <w:b/>
          <w:bCs/>
          <w:iCs/>
          <w:color w:val="43494D"/>
          <w:sz w:val="24"/>
          <w:szCs w:val="24"/>
        </w:rPr>
        <w:t>Použitelnou právní úpravou se jeví ustanovení dílu 3 §§ 758 až 773 zákona číslo 90/2012 Sb., o obchodních společnostech a družstvu (zákon o obchodních korporacích) o sociálním družstvu, návrh zákona s touto úpravou počítá a jen pro účely sociálního bytového družstva navrhuje malé doplnění zákona.</w:t>
      </w:r>
    </w:p>
    <w:p w14:paraId="1342FA24" w14:textId="77777777" w:rsidR="00C24C03" w:rsidRPr="00A614B9" w:rsidRDefault="00C24C03" w:rsidP="00C24C03">
      <w:pPr>
        <w:pStyle w:val="Bezmezer"/>
        <w:spacing w:line="276" w:lineRule="auto"/>
        <w:jc w:val="both"/>
        <w:rPr>
          <w:rFonts w:ascii="Georgia" w:hAnsi="Georgia"/>
          <w:b/>
          <w:color w:val="222222"/>
          <w:sz w:val="24"/>
          <w:szCs w:val="24"/>
        </w:rPr>
      </w:pPr>
    </w:p>
    <w:p w14:paraId="0B82F50C" w14:textId="77777777" w:rsidR="00C24C03" w:rsidRPr="00A614B9" w:rsidRDefault="00C24C03" w:rsidP="007A2AAF">
      <w:pPr>
        <w:pStyle w:val="Bezmezer"/>
        <w:numPr>
          <w:ilvl w:val="0"/>
          <w:numId w:val="23"/>
        </w:numPr>
        <w:spacing w:line="276" w:lineRule="auto"/>
        <w:jc w:val="both"/>
        <w:rPr>
          <w:rFonts w:ascii="Georgia" w:hAnsi="Georgia"/>
          <w:b/>
          <w:color w:val="222222"/>
          <w:sz w:val="24"/>
          <w:szCs w:val="24"/>
        </w:rPr>
      </w:pPr>
      <w:r w:rsidRPr="00A614B9">
        <w:rPr>
          <w:rFonts w:ascii="Georgia" w:hAnsi="Georgia"/>
          <w:b/>
          <w:color w:val="222222"/>
          <w:sz w:val="24"/>
          <w:szCs w:val="24"/>
        </w:rPr>
        <w:t>Obecná část</w:t>
      </w:r>
    </w:p>
    <w:p w14:paraId="39FF9785" w14:textId="77777777" w:rsidR="00C24C03" w:rsidRPr="00A614B9" w:rsidRDefault="00C24C03" w:rsidP="00C24C03">
      <w:pPr>
        <w:pStyle w:val="Bezmezer"/>
        <w:spacing w:line="276" w:lineRule="auto"/>
        <w:ind w:left="720"/>
        <w:jc w:val="both"/>
        <w:rPr>
          <w:rFonts w:ascii="Georgia" w:hAnsi="Georgia"/>
          <w:b/>
          <w:color w:val="222222"/>
          <w:sz w:val="24"/>
          <w:szCs w:val="24"/>
        </w:rPr>
      </w:pPr>
    </w:p>
    <w:p w14:paraId="1D64A443" w14:textId="77777777" w:rsidR="00C24C03" w:rsidRPr="00A614B9" w:rsidRDefault="00C24C03" w:rsidP="007A2AAF">
      <w:pPr>
        <w:pStyle w:val="Bezmezer"/>
        <w:numPr>
          <w:ilvl w:val="0"/>
          <w:numId w:val="24"/>
        </w:numPr>
        <w:spacing w:line="276" w:lineRule="auto"/>
        <w:jc w:val="both"/>
        <w:rPr>
          <w:rFonts w:ascii="Georgia" w:hAnsi="Georgia"/>
          <w:b/>
          <w:color w:val="222222"/>
          <w:sz w:val="24"/>
          <w:szCs w:val="24"/>
        </w:rPr>
      </w:pPr>
      <w:r w:rsidRPr="00A614B9">
        <w:rPr>
          <w:rFonts w:ascii="Georgia" w:hAnsi="Georgia"/>
          <w:b/>
          <w:color w:val="222222"/>
          <w:sz w:val="24"/>
          <w:szCs w:val="24"/>
        </w:rPr>
        <w:t>Nezbytnost právní úpravy v jejím celku</w:t>
      </w:r>
    </w:p>
    <w:p w14:paraId="38FE6D51" w14:textId="77777777" w:rsidR="00C24C03" w:rsidRPr="00A614B9" w:rsidRDefault="00C24C03" w:rsidP="00C24C03">
      <w:pPr>
        <w:pStyle w:val="Bezmezer"/>
        <w:spacing w:line="276" w:lineRule="auto"/>
        <w:ind w:left="720"/>
        <w:jc w:val="both"/>
        <w:rPr>
          <w:rFonts w:ascii="Georgia" w:hAnsi="Georgia"/>
          <w:b/>
          <w:color w:val="222222"/>
          <w:sz w:val="24"/>
          <w:szCs w:val="24"/>
        </w:rPr>
      </w:pPr>
    </w:p>
    <w:p w14:paraId="13B48123" w14:textId="77777777" w:rsidR="00C24C03" w:rsidRDefault="00C24C03" w:rsidP="00C24C03">
      <w:pPr>
        <w:pStyle w:val="Bezmezer"/>
        <w:spacing w:line="276" w:lineRule="auto"/>
        <w:jc w:val="both"/>
        <w:rPr>
          <w:rFonts w:ascii="Georgia" w:hAnsi="Georgia"/>
          <w:b/>
          <w:color w:val="222222"/>
          <w:sz w:val="24"/>
          <w:szCs w:val="24"/>
        </w:rPr>
      </w:pPr>
      <w:r w:rsidRPr="00A614B9">
        <w:rPr>
          <w:rFonts w:ascii="Georgia" w:hAnsi="Georgia"/>
          <w:b/>
          <w:color w:val="222222"/>
          <w:sz w:val="24"/>
          <w:szCs w:val="24"/>
        </w:rPr>
        <w:lastRenderedPageBreak/>
        <w:t>Situace na trhu s bydlením je podle většiny vládních ale i odborných analýz nevyrovnaná</w:t>
      </w:r>
      <w:r w:rsidRPr="00A614B9">
        <w:rPr>
          <w:rFonts w:ascii="Georgia" w:hAnsi="Georgia"/>
          <w:color w:val="222222"/>
          <w:sz w:val="24"/>
          <w:szCs w:val="24"/>
        </w:rPr>
        <w:t>. Dík chybám v transformaci bytové politiky v devadesátých letech, zejména absencí přinejmenším ekonomizace nájemného a řízené deregulace, ke které se přistoupilo až v roce 2005 a k úplné deregulaci až v roce 2012, dominuje na trhu s bydlením bydlení vlastnické. „</w:t>
      </w:r>
      <w:r w:rsidRPr="00A614B9">
        <w:rPr>
          <w:rFonts w:ascii="Georgia" w:hAnsi="Georgia"/>
          <w:b/>
          <w:color w:val="222222"/>
          <w:sz w:val="24"/>
          <w:szCs w:val="24"/>
        </w:rPr>
        <w:t>Levná“ transformace vlastnických práv z obcí a družstev na nájemce obecních a družstevních bytů přinesla vlastnické bydlení jako dostupnou formu pro více než 1,4 milionu občanů či rodin a saturovala neprozřetelně pouze jednu generaci.</w:t>
      </w:r>
      <w:r w:rsidRPr="00A614B9">
        <w:rPr>
          <w:rFonts w:ascii="Georgia" w:hAnsi="Georgia"/>
          <w:color w:val="222222"/>
          <w:sz w:val="24"/>
          <w:szCs w:val="24"/>
        </w:rPr>
        <w:t xml:space="preserve"> Následný nedostatek nájemních bytů především obcí a preference výstavby bytů pouze určených k odprodeji do vlastnictví za tržní ceny, ovlivněná nedostatkem bytů se postupně dostala nad hranici dostupnosti. Dokonce dnes přináší riziko, že klient kupuje za ceny, které jsou až o 100% vyšší než ceny, za které investor byty vystavěl. </w:t>
      </w:r>
      <w:r w:rsidRPr="00A614B9">
        <w:rPr>
          <w:rFonts w:ascii="Georgia" w:hAnsi="Georgia"/>
          <w:b/>
          <w:color w:val="222222"/>
          <w:sz w:val="24"/>
          <w:szCs w:val="24"/>
        </w:rPr>
        <w:t xml:space="preserve">Zkušenosti </w:t>
      </w:r>
      <w:proofErr w:type="gramStart"/>
      <w:r w:rsidRPr="00A614B9">
        <w:rPr>
          <w:rFonts w:ascii="Georgia" w:hAnsi="Georgia"/>
          <w:b/>
          <w:color w:val="222222"/>
          <w:sz w:val="24"/>
          <w:szCs w:val="24"/>
        </w:rPr>
        <w:t>s</w:t>
      </w:r>
      <w:proofErr w:type="gramEnd"/>
      <w:r w:rsidRPr="00A614B9">
        <w:rPr>
          <w:rFonts w:ascii="Georgia" w:hAnsi="Georgia"/>
          <w:b/>
          <w:color w:val="222222"/>
          <w:sz w:val="24"/>
          <w:szCs w:val="24"/>
        </w:rPr>
        <w:t> obdobného vývoje v některých zemích v sedmdesátých letech minulého století (Británie) řešily tehdejší vlády právě podporou neziskového sektoru. (V Británii 2,3 milionu bytů v bytových neziskových asociacích).</w:t>
      </w:r>
      <w:r w:rsidR="00C97A1A">
        <w:rPr>
          <w:rFonts w:ascii="Georgia" w:hAnsi="Georgia"/>
          <w:b/>
          <w:color w:val="222222"/>
          <w:sz w:val="24"/>
          <w:szCs w:val="24"/>
        </w:rPr>
        <w:t xml:space="preserve"> Navrhovaný zákon nevyžaduje pro všechny případy podporu s veřejných prostředků. Dostupnosti ceny pořízení </w:t>
      </w:r>
      <w:proofErr w:type="gramStart"/>
      <w:r w:rsidR="00C97A1A">
        <w:rPr>
          <w:rFonts w:ascii="Georgia" w:hAnsi="Georgia"/>
          <w:b/>
          <w:color w:val="222222"/>
          <w:sz w:val="24"/>
          <w:szCs w:val="24"/>
        </w:rPr>
        <w:t>bytu</w:t>
      </w:r>
      <w:proofErr w:type="gramEnd"/>
      <w:r w:rsidR="00C97A1A">
        <w:rPr>
          <w:rFonts w:ascii="Georgia" w:hAnsi="Georgia"/>
          <w:b/>
          <w:color w:val="222222"/>
          <w:sz w:val="24"/>
          <w:szCs w:val="24"/>
        </w:rPr>
        <w:t xml:space="preserve"> a tedy i náklad člena družstva, nebo klienta, který platí nižší nájemné jsou dány principem výstavby za skutečný náklad vystavěného, stavební firmě zaplaceného nákladu za zhotovení díla.</w:t>
      </w:r>
    </w:p>
    <w:p w14:paraId="0ECAE4D9" w14:textId="77777777" w:rsidR="00C97A1A" w:rsidRDefault="00C97A1A" w:rsidP="00C24C03">
      <w:pPr>
        <w:pStyle w:val="Bezmezer"/>
        <w:spacing w:line="276" w:lineRule="auto"/>
        <w:jc w:val="both"/>
        <w:rPr>
          <w:rFonts w:ascii="Georgia" w:hAnsi="Georgia"/>
          <w:b/>
          <w:color w:val="222222"/>
          <w:sz w:val="24"/>
          <w:szCs w:val="24"/>
        </w:rPr>
      </w:pPr>
    </w:p>
    <w:p w14:paraId="18BA171A" w14:textId="77777777" w:rsidR="00C97A1A" w:rsidRPr="00A614B9" w:rsidRDefault="00C97A1A" w:rsidP="00C24C03">
      <w:pPr>
        <w:pStyle w:val="Bezmezer"/>
        <w:spacing w:line="276" w:lineRule="auto"/>
        <w:jc w:val="both"/>
        <w:rPr>
          <w:rFonts w:ascii="Georgia" w:hAnsi="Georgia"/>
          <w:b/>
          <w:color w:val="222222"/>
          <w:sz w:val="24"/>
          <w:szCs w:val="24"/>
        </w:rPr>
      </w:pPr>
      <w:r>
        <w:rPr>
          <w:rFonts w:ascii="Georgia" w:hAnsi="Georgia"/>
          <w:b/>
          <w:color w:val="222222"/>
          <w:sz w:val="24"/>
          <w:szCs w:val="24"/>
        </w:rPr>
        <w:t>Například v Británii kombinace lukrativní a neziskové výstavby dává nejen obcím, ale i podnikatelům s nemovitostmi prostor kombinací lukrativní výstavby a dostupných bytů. Obec takovou spolupráci podporuje.</w:t>
      </w:r>
    </w:p>
    <w:p w14:paraId="3614F1C0" w14:textId="77777777" w:rsidR="00C24C03" w:rsidRPr="00A614B9" w:rsidRDefault="00C24C03" w:rsidP="00C24C03">
      <w:pPr>
        <w:pStyle w:val="Bezmezer"/>
        <w:spacing w:line="276" w:lineRule="auto"/>
        <w:jc w:val="both"/>
        <w:rPr>
          <w:rFonts w:ascii="Georgia" w:hAnsi="Georgia"/>
          <w:color w:val="222222"/>
          <w:sz w:val="24"/>
          <w:szCs w:val="24"/>
        </w:rPr>
      </w:pPr>
    </w:p>
    <w:p w14:paraId="5C8B1A28" w14:textId="77777777" w:rsidR="00C24C03" w:rsidRPr="00A614B9" w:rsidRDefault="00C24C03" w:rsidP="00C24C03">
      <w:pPr>
        <w:pStyle w:val="Bezmezer"/>
        <w:spacing w:line="276" w:lineRule="auto"/>
        <w:jc w:val="both"/>
        <w:rPr>
          <w:rFonts w:ascii="Georgia" w:hAnsi="Georgia"/>
          <w:color w:val="222222"/>
          <w:sz w:val="24"/>
          <w:szCs w:val="24"/>
        </w:rPr>
      </w:pPr>
      <w:r w:rsidRPr="00A614B9">
        <w:rPr>
          <w:rFonts w:ascii="Georgia" w:hAnsi="Georgia"/>
          <w:color w:val="222222"/>
          <w:sz w:val="24"/>
          <w:szCs w:val="24"/>
        </w:rPr>
        <w:t>Obdobná je situace v bydlení nájemním. Neexaktní, pečlivě zákonem neupravené zjišťování „nájemného v místě obvyklého“ vede k nárůstu nájemného zejména ve velkých městech.</w:t>
      </w:r>
    </w:p>
    <w:p w14:paraId="5F774E57" w14:textId="77777777" w:rsidR="00C24C03" w:rsidRPr="00A614B9" w:rsidRDefault="00C24C03" w:rsidP="00C24C03">
      <w:pPr>
        <w:pStyle w:val="Bezmezer"/>
        <w:spacing w:line="276" w:lineRule="auto"/>
        <w:jc w:val="both"/>
        <w:rPr>
          <w:rFonts w:ascii="Georgia" w:hAnsi="Georgia"/>
          <w:color w:val="222222"/>
          <w:sz w:val="24"/>
          <w:szCs w:val="24"/>
        </w:rPr>
      </w:pPr>
    </w:p>
    <w:p w14:paraId="7F054953" w14:textId="77777777" w:rsidR="00C24C03" w:rsidRPr="00A614B9" w:rsidRDefault="00C24C03" w:rsidP="00C24C03">
      <w:pPr>
        <w:pStyle w:val="Bezmezer"/>
        <w:spacing w:line="276" w:lineRule="auto"/>
        <w:jc w:val="both"/>
        <w:rPr>
          <w:rFonts w:ascii="Georgia" w:hAnsi="Georgia"/>
          <w:color w:val="222222"/>
          <w:sz w:val="24"/>
          <w:szCs w:val="24"/>
        </w:rPr>
      </w:pPr>
      <w:r w:rsidRPr="00A614B9">
        <w:rPr>
          <w:rFonts w:ascii="Georgia" w:hAnsi="Georgia"/>
          <w:b/>
          <w:color w:val="222222"/>
          <w:sz w:val="24"/>
          <w:szCs w:val="24"/>
        </w:rPr>
        <w:t xml:space="preserve">Ač by bylo z hlediska práva možná únosné přijmout dočasná opatření regulující trh s vlastnickým a nájemným bydlením je vyloučeno, aby zůstala regulace jediným nástrojem, který cenu ovlivňuje. </w:t>
      </w:r>
      <w:r w:rsidRPr="00A614B9">
        <w:rPr>
          <w:rFonts w:ascii="Georgia" w:hAnsi="Georgia"/>
          <w:color w:val="222222"/>
          <w:sz w:val="24"/>
          <w:szCs w:val="24"/>
        </w:rPr>
        <w:t>Proto je nezbytné regulovat trh přirozenou, tržně konformní cestou, a to investicemi na straně nabídky.</w:t>
      </w:r>
    </w:p>
    <w:p w14:paraId="08DB00AC" w14:textId="77777777" w:rsidR="00C24C03" w:rsidRPr="00A614B9" w:rsidRDefault="00C24C03" w:rsidP="00C24C03">
      <w:pPr>
        <w:pStyle w:val="Bezmezer"/>
        <w:spacing w:line="276" w:lineRule="auto"/>
        <w:jc w:val="both"/>
        <w:rPr>
          <w:rFonts w:ascii="Georgia" w:hAnsi="Georgia"/>
          <w:color w:val="222222"/>
          <w:sz w:val="24"/>
          <w:szCs w:val="24"/>
        </w:rPr>
      </w:pPr>
    </w:p>
    <w:p w14:paraId="54B5825A" w14:textId="77777777" w:rsidR="00C24C03" w:rsidRPr="00A614B9" w:rsidRDefault="00C24C03" w:rsidP="00C24C03">
      <w:pPr>
        <w:pStyle w:val="Bezmezer"/>
        <w:spacing w:line="276" w:lineRule="auto"/>
        <w:jc w:val="both"/>
        <w:rPr>
          <w:rFonts w:ascii="Georgia" w:hAnsi="Georgia"/>
          <w:color w:val="222222"/>
          <w:sz w:val="24"/>
          <w:szCs w:val="24"/>
        </w:rPr>
      </w:pPr>
      <w:r w:rsidRPr="00A614B9">
        <w:rPr>
          <w:rFonts w:ascii="Georgia" w:hAnsi="Georgia"/>
          <w:color w:val="222222"/>
          <w:sz w:val="24"/>
          <w:szCs w:val="24"/>
        </w:rPr>
        <w:t xml:space="preserve">Česká republika, jako člen Evropské unie je otevřenou </w:t>
      </w:r>
      <w:proofErr w:type="gramStart"/>
      <w:r w:rsidRPr="00A614B9">
        <w:rPr>
          <w:rFonts w:ascii="Georgia" w:hAnsi="Georgia"/>
          <w:color w:val="222222"/>
          <w:sz w:val="24"/>
          <w:szCs w:val="24"/>
        </w:rPr>
        <w:t>ekonomikou</w:t>
      </w:r>
      <w:proofErr w:type="gramEnd"/>
      <w:r w:rsidRPr="00A614B9">
        <w:rPr>
          <w:rFonts w:ascii="Georgia" w:hAnsi="Georgia"/>
          <w:color w:val="222222"/>
          <w:sz w:val="24"/>
          <w:szCs w:val="24"/>
        </w:rPr>
        <w:t xml:space="preserve"> a tak i zásadní zvýšení nabídky bytů za tržní, již zmíněnou cenu vedlo v lokálních podmínkách k nárůstu počtu jednak bytů investičních, nabízených například na trhu cestovního ruchu ke krátkodobému ubytování (</w:t>
      </w:r>
      <w:proofErr w:type="spellStart"/>
      <w:r w:rsidRPr="00A614B9">
        <w:rPr>
          <w:rFonts w:ascii="Georgia" w:hAnsi="Georgia"/>
          <w:color w:val="222222"/>
          <w:sz w:val="24"/>
          <w:szCs w:val="24"/>
        </w:rPr>
        <w:t>AirBNB</w:t>
      </w:r>
      <w:proofErr w:type="spellEnd"/>
      <w:r w:rsidRPr="00A614B9">
        <w:rPr>
          <w:rFonts w:ascii="Georgia" w:hAnsi="Georgia"/>
          <w:color w:val="222222"/>
          <w:sz w:val="24"/>
          <w:szCs w:val="24"/>
        </w:rPr>
        <w:t>) ale také k nákupu nemovitostí zahraniční klientelou, pro které jsou mnohá města atraktivním místem a jejich ekonomická situace je od naší populace přece jen odlišná.</w:t>
      </w:r>
    </w:p>
    <w:p w14:paraId="5256958E" w14:textId="77777777" w:rsidR="00C24C03" w:rsidRPr="00A614B9" w:rsidRDefault="00C24C03" w:rsidP="00C24C03">
      <w:pPr>
        <w:pStyle w:val="Bezmezer"/>
        <w:spacing w:line="276" w:lineRule="auto"/>
        <w:jc w:val="both"/>
        <w:rPr>
          <w:rFonts w:ascii="Georgia" w:hAnsi="Georgia"/>
          <w:color w:val="222222"/>
          <w:sz w:val="24"/>
          <w:szCs w:val="24"/>
        </w:rPr>
      </w:pPr>
    </w:p>
    <w:p w14:paraId="5EB440C6" w14:textId="77777777" w:rsidR="00C24C03" w:rsidRPr="00A614B9" w:rsidRDefault="00C24C03" w:rsidP="00C24C03">
      <w:pPr>
        <w:pStyle w:val="Bezmezer"/>
        <w:spacing w:line="276" w:lineRule="auto"/>
        <w:jc w:val="both"/>
        <w:rPr>
          <w:rFonts w:ascii="Georgia" w:hAnsi="Georgia"/>
          <w:color w:val="222222"/>
          <w:sz w:val="24"/>
          <w:szCs w:val="24"/>
        </w:rPr>
      </w:pPr>
      <w:r w:rsidRPr="00A614B9">
        <w:rPr>
          <w:rFonts w:ascii="Georgia" w:hAnsi="Georgia"/>
          <w:b/>
          <w:color w:val="222222"/>
          <w:sz w:val="24"/>
          <w:szCs w:val="24"/>
        </w:rPr>
        <w:t>Proto je třeba nerovnost trhu řešit formami, které se osvědčili v zahraničí, s akcentem na modely v Evropě.</w:t>
      </w:r>
      <w:r w:rsidRPr="00A614B9">
        <w:rPr>
          <w:rFonts w:ascii="Georgia" w:hAnsi="Georgia"/>
          <w:color w:val="222222"/>
          <w:sz w:val="24"/>
          <w:szCs w:val="24"/>
        </w:rPr>
        <w:t xml:space="preserve"> Modely dostupného a sociálního bydlení například v Británii (</w:t>
      </w:r>
      <w:proofErr w:type="spellStart"/>
      <w:r w:rsidRPr="00A614B9">
        <w:rPr>
          <w:rFonts w:ascii="Georgia" w:hAnsi="Georgia"/>
          <w:color w:val="222222"/>
          <w:sz w:val="24"/>
          <w:szCs w:val="24"/>
        </w:rPr>
        <w:t>Housing</w:t>
      </w:r>
      <w:proofErr w:type="spellEnd"/>
      <w:r w:rsidRPr="00A614B9">
        <w:rPr>
          <w:rFonts w:ascii="Georgia" w:hAnsi="Georgia"/>
          <w:color w:val="222222"/>
          <w:sz w:val="24"/>
          <w:szCs w:val="24"/>
        </w:rPr>
        <w:t xml:space="preserve"> </w:t>
      </w:r>
      <w:proofErr w:type="spellStart"/>
      <w:r w:rsidRPr="00A614B9">
        <w:rPr>
          <w:rFonts w:ascii="Georgia" w:hAnsi="Georgia"/>
          <w:color w:val="222222"/>
          <w:sz w:val="24"/>
          <w:szCs w:val="24"/>
        </w:rPr>
        <w:t>Associations</w:t>
      </w:r>
      <w:proofErr w:type="spellEnd"/>
      <w:r w:rsidRPr="00A614B9">
        <w:rPr>
          <w:rFonts w:ascii="Georgia" w:hAnsi="Georgia"/>
          <w:color w:val="222222"/>
          <w:sz w:val="24"/>
          <w:szCs w:val="24"/>
        </w:rPr>
        <w:t>), Francii (</w:t>
      </w:r>
      <w:proofErr w:type="spellStart"/>
      <w:r w:rsidRPr="00A614B9">
        <w:rPr>
          <w:rFonts w:ascii="Georgia" w:hAnsi="Georgia"/>
          <w:color w:val="222222"/>
          <w:sz w:val="24"/>
          <w:szCs w:val="24"/>
        </w:rPr>
        <w:t>HlM</w:t>
      </w:r>
      <w:proofErr w:type="spellEnd"/>
      <w:r w:rsidRPr="00A614B9">
        <w:rPr>
          <w:rFonts w:ascii="Georgia" w:hAnsi="Georgia"/>
          <w:color w:val="222222"/>
          <w:sz w:val="24"/>
          <w:szCs w:val="24"/>
        </w:rPr>
        <w:t xml:space="preserve">), Skandinávii (výstavba </w:t>
      </w:r>
      <w:r w:rsidRPr="00A614B9">
        <w:rPr>
          <w:rFonts w:ascii="Georgia" w:hAnsi="Georgia"/>
          <w:color w:val="222222"/>
          <w:sz w:val="24"/>
          <w:szCs w:val="24"/>
        </w:rPr>
        <w:lastRenderedPageBreak/>
        <w:t xml:space="preserve">bytovými družstvy) a Rakouska, jehož model dostupného bydlení je nám, dík společné historii i platnosti právní úpravy v letech 1918-1950 nejbližší je třeba obnovit a uvést na trh. Nad rámec tohoto návrhu uvádíme, že pravomoci obcí dle tohoto zákona umožňuje řešit perspektivně nedostatek bytů pro poskytování podporovaného, tzv. „sociálního bydlení“. Z tohoto systému a s přihlédnutím k funkci systému v Rakousku tento návrh vychází. </w:t>
      </w:r>
    </w:p>
    <w:p w14:paraId="4425E41D" w14:textId="77777777" w:rsidR="00C24C03" w:rsidRPr="00A614B9" w:rsidRDefault="00C24C03" w:rsidP="00C24C03">
      <w:pPr>
        <w:pStyle w:val="Bezmezer"/>
        <w:spacing w:line="276" w:lineRule="auto"/>
        <w:jc w:val="both"/>
        <w:rPr>
          <w:rFonts w:ascii="Georgia" w:hAnsi="Georgia"/>
          <w:color w:val="222222"/>
          <w:sz w:val="24"/>
          <w:szCs w:val="24"/>
        </w:rPr>
      </w:pPr>
    </w:p>
    <w:p w14:paraId="7CAD13DC" w14:textId="77777777" w:rsidR="00C24C03" w:rsidRPr="00A614B9" w:rsidRDefault="00C24C03" w:rsidP="00C24C03">
      <w:pPr>
        <w:pStyle w:val="Bezmezer"/>
        <w:spacing w:line="276" w:lineRule="auto"/>
        <w:jc w:val="both"/>
        <w:rPr>
          <w:rFonts w:ascii="Georgia" w:hAnsi="Georgia"/>
          <w:b/>
          <w:color w:val="222222"/>
          <w:sz w:val="24"/>
          <w:szCs w:val="24"/>
        </w:rPr>
      </w:pPr>
      <w:r w:rsidRPr="00A614B9">
        <w:rPr>
          <w:rFonts w:ascii="Georgia" w:hAnsi="Georgia"/>
          <w:b/>
          <w:color w:val="222222"/>
          <w:sz w:val="24"/>
          <w:szCs w:val="24"/>
        </w:rPr>
        <w:t>Jen zvolená cesta přinese vstup nové nabídky levnějších bytů a v řádu několika let může zásadně ovlivnit cenu a dostupnost bydlení i v ostatních tržních komoditách, a to zcela tržně konformní cestou.</w:t>
      </w:r>
    </w:p>
    <w:p w14:paraId="16DFCB45" w14:textId="77777777" w:rsidR="00C24C03" w:rsidRPr="00A614B9" w:rsidRDefault="00C24C03" w:rsidP="00C24C03">
      <w:pPr>
        <w:pStyle w:val="Bezmezer"/>
        <w:spacing w:line="276" w:lineRule="auto"/>
        <w:jc w:val="both"/>
        <w:rPr>
          <w:rFonts w:ascii="Georgia" w:hAnsi="Georgia"/>
          <w:color w:val="222222"/>
          <w:sz w:val="24"/>
          <w:szCs w:val="24"/>
        </w:rPr>
      </w:pPr>
    </w:p>
    <w:p w14:paraId="2285E2B8" w14:textId="77777777" w:rsidR="00C24C03" w:rsidRPr="00A614B9" w:rsidRDefault="00C24C03" w:rsidP="00C24C03">
      <w:pPr>
        <w:pStyle w:val="Bezmezer"/>
        <w:spacing w:line="276" w:lineRule="auto"/>
        <w:jc w:val="both"/>
        <w:rPr>
          <w:rFonts w:ascii="Georgia" w:hAnsi="Georgia"/>
          <w:color w:val="222222"/>
          <w:sz w:val="24"/>
          <w:szCs w:val="24"/>
        </w:rPr>
      </w:pPr>
    </w:p>
    <w:p w14:paraId="05577FB8" w14:textId="77777777" w:rsidR="00C24C03" w:rsidRPr="00A614B9" w:rsidRDefault="00C24C03" w:rsidP="007A2AAF">
      <w:pPr>
        <w:pStyle w:val="Bezmezer"/>
        <w:numPr>
          <w:ilvl w:val="0"/>
          <w:numId w:val="23"/>
        </w:numPr>
        <w:spacing w:line="276" w:lineRule="auto"/>
        <w:jc w:val="both"/>
        <w:rPr>
          <w:rFonts w:ascii="Georgia" w:hAnsi="Georgia"/>
          <w:b/>
          <w:color w:val="222222"/>
          <w:sz w:val="24"/>
          <w:szCs w:val="24"/>
        </w:rPr>
      </w:pPr>
      <w:r w:rsidRPr="00A614B9">
        <w:rPr>
          <w:rFonts w:ascii="Georgia" w:hAnsi="Georgia"/>
          <w:b/>
          <w:color w:val="222222"/>
          <w:sz w:val="24"/>
          <w:szCs w:val="24"/>
        </w:rPr>
        <w:t>Zvláštní část</w:t>
      </w:r>
    </w:p>
    <w:p w14:paraId="08CB6547" w14:textId="77777777" w:rsidR="00C24C03" w:rsidRPr="00A614B9" w:rsidRDefault="00C24C03" w:rsidP="00C24C03">
      <w:pPr>
        <w:pStyle w:val="Bezmezer"/>
        <w:spacing w:line="276" w:lineRule="auto"/>
        <w:jc w:val="both"/>
        <w:rPr>
          <w:rFonts w:ascii="Georgia" w:hAnsi="Georgia"/>
          <w:color w:val="222222"/>
          <w:sz w:val="24"/>
          <w:szCs w:val="24"/>
        </w:rPr>
      </w:pPr>
    </w:p>
    <w:p w14:paraId="7DF90771" w14:textId="77777777" w:rsidR="00C24C03" w:rsidRPr="00A614B9" w:rsidRDefault="00C24C03" w:rsidP="007A2AAF">
      <w:pPr>
        <w:pStyle w:val="Bezmezer"/>
        <w:numPr>
          <w:ilvl w:val="0"/>
          <w:numId w:val="24"/>
        </w:numPr>
        <w:spacing w:line="276" w:lineRule="auto"/>
        <w:jc w:val="both"/>
        <w:rPr>
          <w:rFonts w:ascii="Georgia" w:hAnsi="Georgia"/>
          <w:b/>
          <w:color w:val="222222"/>
          <w:sz w:val="24"/>
          <w:szCs w:val="24"/>
        </w:rPr>
      </w:pPr>
      <w:r w:rsidRPr="00A614B9">
        <w:rPr>
          <w:rFonts w:ascii="Georgia" w:hAnsi="Georgia"/>
          <w:b/>
          <w:color w:val="222222"/>
          <w:sz w:val="24"/>
          <w:szCs w:val="24"/>
        </w:rPr>
        <w:t>Nezbytnost jednotlivých ustanovení</w:t>
      </w:r>
    </w:p>
    <w:p w14:paraId="559F7229" w14:textId="77777777" w:rsidR="00C24C03" w:rsidRPr="00A614B9" w:rsidRDefault="00C24C03" w:rsidP="00C24C03">
      <w:pPr>
        <w:pStyle w:val="Bezmezer"/>
        <w:spacing w:line="276" w:lineRule="auto"/>
        <w:jc w:val="both"/>
        <w:rPr>
          <w:rFonts w:ascii="Georgia" w:hAnsi="Georgia"/>
          <w:color w:val="222222"/>
          <w:sz w:val="24"/>
          <w:szCs w:val="24"/>
        </w:rPr>
      </w:pPr>
      <w:r w:rsidRPr="00A614B9">
        <w:rPr>
          <w:rFonts w:ascii="Georgia" w:hAnsi="Georgia"/>
          <w:b/>
          <w:color w:val="222222"/>
          <w:sz w:val="24"/>
          <w:szCs w:val="24"/>
        </w:rPr>
        <w:t xml:space="preserve">Měřítkem nezbytnosti právní úpravy je i zkušenost současné praxe. </w:t>
      </w:r>
      <w:r w:rsidRPr="00A614B9">
        <w:rPr>
          <w:rFonts w:ascii="Georgia" w:hAnsi="Georgia"/>
          <w:color w:val="222222"/>
          <w:sz w:val="24"/>
          <w:szCs w:val="24"/>
        </w:rPr>
        <w:t>Bytová družstva se, dík popsaným transformačním krokům dnes stala zkušeným a ekonomicky pro vlastníky i nájemce bytů výhodným správcem s dostatečnou odbornou úrovní a s poctivou historií. Z početných byto</w:t>
      </w:r>
      <w:r w:rsidR="00166F77" w:rsidRPr="00A614B9">
        <w:rPr>
          <w:rFonts w:ascii="Georgia" w:hAnsi="Georgia"/>
          <w:color w:val="222222"/>
          <w:sz w:val="24"/>
          <w:szCs w:val="24"/>
        </w:rPr>
        <w:t xml:space="preserve">vých družstev, je uváděn stav 7.000 subjektů, </w:t>
      </w:r>
      <w:r w:rsidRPr="00A614B9">
        <w:rPr>
          <w:rFonts w:ascii="Georgia" w:hAnsi="Georgia"/>
          <w:color w:val="222222"/>
          <w:sz w:val="24"/>
          <w:szCs w:val="24"/>
        </w:rPr>
        <w:t xml:space="preserve">za uplynulých 30 let se do závažnějších ekonomických problémů dostaly pouze 2 – SBD Na </w:t>
      </w:r>
      <w:proofErr w:type="spellStart"/>
      <w:r w:rsidRPr="00A614B9">
        <w:rPr>
          <w:rFonts w:ascii="Georgia" w:hAnsi="Georgia"/>
          <w:color w:val="222222"/>
          <w:sz w:val="24"/>
          <w:szCs w:val="24"/>
        </w:rPr>
        <w:t>Hutmance</w:t>
      </w:r>
      <w:proofErr w:type="spellEnd"/>
      <w:r w:rsidRPr="00A614B9">
        <w:rPr>
          <w:rFonts w:ascii="Georgia" w:hAnsi="Georgia"/>
          <w:color w:val="222222"/>
          <w:sz w:val="24"/>
          <w:szCs w:val="24"/>
        </w:rPr>
        <w:t xml:space="preserve"> v Praze a SBD Říčany, obě družstva se však se složitou situací vypořádala a neskončila úpadkem).</w:t>
      </w:r>
    </w:p>
    <w:p w14:paraId="60EB6F53" w14:textId="77777777" w:rsidR="00C24C03" w:rsidRPr="00A614B9" w:rsidRDefault="00C24C03" w:rsidP="00C24C03">
      <w:pPr>
        <w:pStyle w:val="Bezmezer"/>
        <w:spacing w:line="276" w:lineRule="auto"/>
        <w:jc w:val="both"/>
        <w:rPr>
          <w:rFonts w:ascii="Georgia" w:hAnsi="Georgia"/>
          <w:color w:val="222222"/>
          <w:sz w:val="24"/>
          <w:szCs w:val="24"/>
        </w:rPr>
      </w:pPr>
      <w:r w:rsidRPr="00A614B9">
        <w:rPr>
          <w:rFonts w:ascii="Georgia" w:hAnsi="Georgia"/>
          <w:color w:val="222222"/>
          <w:sz w:val="24"/>
          <w:szCs w:val="24"/>
        </w:rPr>
        <w:t xml:space="preserve">Jsou však bytová družstva, která výstavbu bytů nepřerušila, zejména v Praze. S ohledem na neexistence podpory i právní úpravy je však ekonomická výhoda takové výstavby nepatrná, jde více méně o klientský systém. Některá družstva se pokoušela aplikovat principy neziskové výstavby a experimentálně postavila bytový dům s ekonomickou kalkulací nezbytně nutných nákladů na výstavbu. Cena na metr čtvereční dosahovala asi 60% ceny, za kterou nabízejí nové byty developeři. Protože </w:t>
      </w:r>
      <w:r w:rsidR="00166F77" w:rsidRPr="00A614B9">
        <w:rPr>
          <w:rFonts w:ascii="Georgia" w:hAnsi="Georgia"/>
          <w:color w:val="222222"/>
          <w:sz w:val="24"/>
          <w:szCs w:val="24"/>
        </w:rPr>
        <w:t>absentuje</w:t>
      </w:r>
      <w:r w:rsidRPr="00A614B9">
        <w:rPr>
          <w:rFonts w:ascii="Georgia" w:hAnsi="Georgia"/>
          <w:color w:val="222222"/>
          <w:sz w:val="24"/>
          <w:szCs w:val="24"/>
        </w:rPr>
        <w:t xml:space="preserve"> právní úprava, která by členům ex lege zabránila v převodech získaných členských práv (i k budoucímu) bytu, 95% členů svůj byt se ziskem cca oněch 40% převedlo na jinou osobu. Bez zákonných podmínek pro takovou výstavbu nemůže systém dostupného bydlení být funkční a preferovat občany se středními a nižšími příjmy.</w:t>
      </w:r>
    </w:p>
    <w:p w14:paraId="431ABA97" w14:textId="77777777" w:rsidR="00C24C03" w:rsidRPr="00A614B9" w:rsidRDefault="00C24C03" w:rsidP="00C24C03">
      <w:pPr>
        <w:pStyle w:val="Bezmezer"/>
        <w:spacing w:line="276" w:lineRule="auto"/>
        <w:jc w:val="both"/>
        <w:rPr>
          <w:rFonts w:ascii="Georgia" w:hAnsi="Georgia"/>
          <w:color w:val="222222"/>
          <w:sz w:val="24"/>
          <w:szCs w:val="24"/>
        </w:rPr>
      </w:pPr>
    </w:p>
    <w:p w14:paraId="7374FADC" w14:textId="77777777" w:rsidR="00C24C03" w:rsidRPr="00A614B9" w:rsidRDefault="00C24C03" w:rsidP="00C24C03">
      <w:pPr>
        <w:pStyle w:val="Bezmezer"/>
        <w:spacing w:line="276" w:lineRule="auto"/>
        <w:jc w:val="both"/>
        <w:rPr>
          <w:rFonts w:ascii="Georgia" w:hAnsi="Georgia"/>
          <w:b/>
          <w:color w:val="222222"/>
          <w:sz w:val="24"/>
          <w:szCs w:val="24"/>
        </w:rPr>
      </w:pPr>
      <w:r w:rsidRPr="00A614B9">
        <w:rPr>
          <w:rFonts w:ascii="Georgia" w:hAnsi="Georgia"/>
          <w:b/>
          <w:color w:val="222222"/>
          <w:sz w:val="24"/>
          <w:szCs w:val="24"/>
        </w:rPr>
        <w:t>K jednotlivým ustanovením:</w:t>
      </w:r>
    </w:p>
    <w:p w14:paraId="69C8B91D" w14:textId="77777777" w:rsidR="00EE3AB4" w:rsidRPr="00A614B9" w:rsidRDefault="00EE3AB4" w:rsidP="00C24C03">
      <w:pPr>
        <w:pStyle w:val="Bezmezer"/>
        <w:spacing w:line="276" w:lineRule="auto"/>
        <w:jc w:val="both"/>
        <w:rPr>
          <w:rFonts w:ascii="Georgia" w:hAnsi="Georgia"/>
          <w:b/>
          <w:color w:val="222222"/>
          <w:sz w:val="24"/>
          <w:szCs w:val="24"/>
        </w:rPr>
      </w:pPr>
    </w:p>
    <w:p w14:paraId="54727CA7" w14:textId="77777777" w:rsidR="00EE3AB4" w:rsidRPr="00A614B9" w:rsidRDefault="00EE3AB4" w:rsidP="00C24C03">
      <w:pPr>
        <w:pStyle w:val="Bezmezer"/>
        <w:spacing w:line="276" w:lineRule="auto"/>
        <w:jc w:val="both"/>
        <w:rPr>
          <w:rFonts w:ascii="Georgia" w:hAnsi="Georgia"/>
          <w:color w:val="222222"/>
          <w:sz w:val="24"/>
          <w:szCs w:val="24"/>
        </w:rPr>
      </w:pPr>
      <w:r w:rsidRPr="00A614B9">
        <w:rPr>
          <w:rFonts w:ascii="Georgia" w:hAnsi="Georgia"/>
          <w:b/>
          <w:color w:val="222222"/>
          <w:sz w:val="24"/>
          <w:szCs w:val="24"/>
        </w:rPr>
        <w:t xml:space="preserve">Předmět úpravy </w:t>
      </w:r>
      <w:r w:rsidRPr="00A614B9">
        <w:rPr>
          <w:rFonts w:ascii="Georgia" w:hAnsi="Georgia"/>
          <w:color w:val="222222"/>
          <w:sz w:val="24"/>
          <w:szCs w:val="24"/>
        </w:rPr>
        <w:t>počítá s použitím zákona o obchodních korporacích, též s přihlédnutím k zahraničním zkušenostem však omezuje činnost společnosti na tři formy korporací – společnost s ručením omezeným, akciová společnost a družstvo. Pro oblast s možnou dotací z veřejných prostředků pak počítá s využitím formy sociálního družstva s malou úpravou jako „sociálního bytového družstva“, které má velice omezena práva členů, neboť výstavba je hrazena</w:t>
      </w:r>
      <w:r w:rsidR="004B227A" w:rsidRPr="00A614B9">
        <w:rPr>
          <w:rFonts w:ascii="Georgia" w:hAnsi="Georgia"/>
          <w:color w:val="222222"/>
          <w:sz w:val="24"/>
          <w:szCs w:val="24"/>
        </w:rPr>
        <w:t xml:space="preserve"> s veřejnou podporou.</w:t>
      </w:r>
    </w:p>
    <w:p w14:paraId="4724FAD1" w14:textId="77777777" w:rsidR="004B227A" w:rsidRPr="00A614B9" w:rsidRDefault="004B227A" w:rsidP="00C24C03">
      <w:pPr>
        <w:pStyle w:val="Bezmezer"/>
        <w:spacing w:line="276" w:lineRule="auto"/>
        <w:jc w:val="both"/>
        <w:rPr>
          <w:rFonts w:ascii="Georgia" w:hAnsi="Georgia"/>
          <w:color w:val="222222"/>
          <w:sz w:val="24"/>
          <w:szCs w:val="24"/>
        </w:rPr>
      </w:pPr>
    </w:p>
    <w:p w14:paraId="70B71032" w14:textId="77777777" w:rsidR="004B227A" w:rsidRPr="00A614B9" w:rsidRDefault="004B227A" w:rsidP="00C24C03">
      <w:pPr>
        <w:pStyle w:val="Bezmezer"/>
        <w:spacing w:line="276" w:lineRule="auto"/>
        <w:jc w:val="both"/>
        <w:rPr>
          <w:rFonts w:ascii="Georgia" w:hAnsi="Georgia"/>
          <w:color w:val="222222"/>
          <w:sz w:val="24"/>
          <w:szCs w:val="24"/>
        </w:rPr>
      </w:pPr>
      <w:r w:rsidRPr="00A614B9">
        <w:rPr>
          <w:rFonts w:ascii="Georgia" w:hAnsi="Georgia"/>
          <w:color w:val="222222"/>
          <w:sz w:val="24"/>
          <w:szCs w:val="24"/>
        </w:rPr>
        <w:lastRenderedPageBreak/>
        <w:t>Princip neziskové výstavby a provozu domů a bytů bez nutnosti veřejné podpory, dotací a podobně vychází z praktických zkušeností, kdy je třeba odlišit náklady na výstavbu domu a zisk investora,</w:t>
      </w:r>
      <w:r w:rsidR="00166F77" w:rsidRPr="00A614B9">
        <w:rPr>
          <w:rFonts w:ascii="Georgia" w:hAnsi="Georgia"/>
          <w:color w:val="222222"/>
          <w:sz w:val="24"/>
          <w:szCs w:val="24"/>
        </w:rPr>
        <w:t xml:space="preserve"> který společnost nevytváří a</w:t>
      </w:r>
      <w:r w:rsidRPr="00A614B9">
        <w:rPr>
          <w:rFonts w:ascii="Georgia" w:hAnsi="Georgia"/>
          <w:color w:val="222222"/>
          <w:sz w:val="24"/>
          <w:szCs w:val="24"/>
        </w:rPr>
        <w:t xml:space="preserve"> její</w:t>
      </w:r>
      <w:r w:rsidR="00D90001" w:rsidRPr="00A614B9">
        <w:rPr>
          <w:rFonts w:ascii="Georgia" w:hAnsi="Georgia"/>
          <w:color w:val="222222"/>
          <w:sz w:val="24"/>
          <w:szCs w:val="24"/>
        </w:rPr>
        <w:t xml:space="preserve"> náklady jsou v přepočtu na byt cca é 40 % </w:t>
      </w:r>
      <w:r w:rsidR="00166F77" w:rsidRPr="00A614B9">
        <w:rPr>
          <w:rFonts w:ascii="Georgia" w:hAnsi="Georgia"/>
          <w:color w:val="222222"/>
          <w:sz w:val="24"/>
          <w:szCs w:val="24"/>
        </w:rPr>
        <w:t>nižší, než</w:t>
      </w:r>
      <w:r w:rsidR="00D90001" w:rsidRPr="00A614B9">
        <w:rPr>
          <w:rFonts w:ascii="Georgia" w:hAnsi="Georgia"/>
          <w:color w:val="222222"/>
          <w:sz w:val="24"/>
          <w:szCs w:val="24"/>
        </w:rPr>
        <w:t xml:space="preserve"> je cena podnikatele, který prodává byty za cenu v místě a čase obvyklou, tedy tržní.</w:t>
      </w:r>
    </w:p>
    <w:p w14:paraId="39F53A10" w14:textId="77777777" w:rsidR="00D90001" w:rsidRPr="00A614B9" w:rsidRDefault="00D90001" w:rsidP="00C24C03">
      <w:pPr>
        <w:pStyle w:val="Bezmezer"/>
        <w:spacing w:line="276" w:lineRule="auto"/>
        <w:jc w:val="both"/>
        <w:rPr>
          <w:rFonts w:ascii="Georgia" w:hAnsi="Georgia"/>
          <w:color w:val="222222"/>
          <w:sz w:val="24"/>
          <w:szCs w:val="24"/>
        </w:rPr>
      </w:pPr>
    </w:p>
    <w:p w14:paraId="0FC140DF" w14:textId="77777777" w:rsidR="00D90001" w:rsidRDefault="00D90001" w:rsidP="00C24C03">
      <w:pPr>
        <w:pStyle w:val="Bezmezer"/>
        <w:spacing w:line="276" w:lineRule="auto"/>
        <w:jc w:val="both"/>
        <w:rPr>
          <w:rFonts w:ascii="Georgia" w:hAnsi="Georgia" w:cs="Tahoma"/>
          <w:b/>
          <w:bCs/>
          <w:sz w:val="24"/>
          <w:szCs w:val="24"/>
          <w:shd w:val="clear" w:color="auto" w:fill="FDFDFD"/>
        </w:rPr>
      </w:pPr>
      <w:r w:rsidRPr="00C97A1A">
        <w:rPr>
          <w:rFonts w:ascii="Georgia" w:hAnsi="Georgia"/>
          <w:b/>
          <w:color w:val="222222"/>
          <w:sz w:val="24"/>
          <w:szCs w:val="24"/>
        </w:rPr>
        <w:t xml:space="preserve">To umožňuje obci snadný přístup k výstavbě a možnému použití svých vlastních zdrojů, například pozemku, ovšem respektujíce zásadu </w:t>
      </w:r>
      <w:r w:rsidRPr="00C97A1A">
        <w:rPr>
          <w:rFonts w:ascii="Georgia" w:hAnsi="Georgia" w:cs="Tahoma"/>
          <w:b/>
          <w:bCs/>
          <w:sz w:val="24"/>
          <w:szCs w:val="24"/>
          <w:shd w:val="clear" w:color="auto" w:fill="FDFDFD"/>
        </w:rPr>
        <w:t>zákon č. </w:t>
      </w:r>
      <w:hyperlink r:id="rId9" w:tgtFrame="_blank" w:history="1">
        <w:r w:rsidRPr="00C97A1A">
          <w:rPr>
            <w:rStyle w:val="Hypertextovodkaz"/>
            <w:rFonts w:ascii="Georgia" w:hAnsi="Georgia" w:cs="Tahoma"/>
            <w:b/>
            <w:bCs/>
            <w:color w:val="auto"/>
            <w:sz w:val="24"/>
            <w:szCs w:val="24"/>
            <w:shd w:val="clear" w:color="auto" w:fill="FDFDFD"/>
          </w:rPr>
          <w:t>89/2012</w:t>
        </w:r>
      </w:hyperlink>
      <w:r w:rsidRPr="00C97A1A">
        <w:rPr>
          <w:rFonts w:ascii="Georgia" w:hAnsi="Georgia" w:cs="Tahoma"/>
          <w:b/>
          <w:bCs/>
          <w:sz w:val="24"/>
          <w:szCs w:val="24"/>
          <w:shd w:val="clear" w:color="auto" w:fill="FDFDFD"/>
        </w:rPr>
        <w:t xml:space="preserve"> Sb., občanský zákoník, který zavedl (obnovil) do českého právního řádu staronovou zásadu </w:t>
      </w:r>
      <w:proofErr w:type="spellStart"/>
      <w:r w:rsidRPr="00C97A1A">
        <w:rPr>
          <w:rFonts w:ascii="Georgia" w:hAnsi="Georgia" w:cs="Tahoma"/>
          <w:b/>
          <w:bCs/>
          <w:sz w:val="24"/>
          <w:szCs w:val="24"/>
          <w:shd w:val="clear" w:color="auto" w:fill="FDFDFD"/>
        </w:rPr>
        <w:t>superficies</w:t>
      </w:r>
      <w:proofErr w:type="spellEnd"/>
      <w:r w:rsidRPr="00C97A1A">
        <w:rPr>
          <w:rFonts w:ascii="Georgia" w:hAnsi="Georgia" w:cs="Tahoma"/>
          <w:b/>
          <w:bCs/>
          <w:sz w:val="24"/>
          <w:szCs w:val="24"/>
          <w:shd w:val="clear" w:color="auto" w:fill="FDFDFD"/>
        </w:rPr>
        <w:t xml:space="preserve"> </w:t>
      </w:r>
      <w:proofErr w:type="spellStart"/>
      <w:r w:rsidRPr="00C97A1A">
        <w:rPr>
          <w:rFonts w:ascii="Georgia" w:hAnsi="Georgia" w:cs="Tahoma"/>
          <w:b/>
          <w:bCs/>
          <w:sz w:val="24"/>
          <w:szCs w:val="24"/>
          <w:shd w:val="clear" w:color="auto" w:fill="FDFDFD"/>
        </w:rPr>
        <w:t>solo</w:t>
      </w:r>
      <w:proofErr w:type="spellEnd"/>
      <w:r w:rsidRPr="00C97A1A">
        <w:rPr>
          <w:rFonts w:ascii="Georgia" w:hAnsi="Georgia" w:cs="Tahoma"/>
          <w:b/>
          <w:bCs/>
          <w:sz w:val="24"/>
          <w:szCs w:val="24"/>
          <w:shd w:val="clear" w:color="auto" w:fill="FDFDFD"/>
        </w:rPr>
        <w:t xml:space="preserve"> cedit, tj. povrch ustupuje půdě. V praxi </w:t>
      </w:r>
      <w:r w:rsidR="00552A2E" w:rsidRPr="00C97A1A">
        <w:rPr>
          <w:rFonts w:ascii="Georgia" w:hAnsi="Georgia" w:cs="Tahoma"/>
          <w:b/>
          <w:bCs/>
          <w:sz w:val="24"/>
          <w:szCs w:val="24"/>
          <w:shd w:val="clear" w:color="auto" w:fill="FDFDFD"/>
        </w:rPr>
        <w:t>to znamená, že stavba již není</w:t>
      </w:r>
      <w:r w:rsidRPr="00C97A1A">
        <w:rPr>
          <w:rFonts w:ascii="Georgia" w:hAnsi="Georgia" w:cs="Tahoma"/>
          <w:b/>
          <w:bCs/>
          <w:sz w:val="24"/>
          <w:szCs w:val="24"/>
          <w:shd w:val="clear" w:color="auto" w:fill="FDFDFD"/>
        </w:rPr>
        <w:t xml:space="preserve"> samostatnou nemovitou věcí, nýbrž součástí pozemku, na kterém byla zřízena.</w:t>
      </w:r>
      <w:r w:rsidR="00552A2E" w:rsidRPr="00C97A1A">
        <w:rPr>
          <w:rFonts w:ascii="Georgia" w:hAnsi="Georgia" w:cs="Tahoma"/>
          <w:b/>
          <w:bCs/>
          <w:sz w:val="24"/>
          <w:szCs w:val="24"/>
          <w:shd w:val="clear" w:color="auto" w:fill="FDFDFD"/>
        </w:rPr>
        <w:t xml:space="preserve"> Zde se pro řešení, ale také pro úvěrování stavby a závazky z toho vyplývající, zdá optimální, že obec jako zakladatel společnosti (s.r.o. popřípadě akciové společnosti) vystupuje jako jediný zakladatel, akcionář, podílník, ale nezatěžuje obec úvěrem, který nese společnost.</w:t>
      </w:r>
    </w:p>
    <w:p w14:paraId="03E26250" w14:textId="77777777" w:rsidR="00C97A1A" w:rsidRDefault="00C97A1A" w:rsidP="00C24C03">
      <w:pPr>
        <w:pStyle w:val="Bezmezer"/>
        <w:spacing w:line="276" w:lineRule="auto"/>
        <w:jc w:val="both"/>
        <w:rPr>
          <w:rFonts w:ascii="Georgia" w:hAnsi="Georgia" w:cs="Tahoma"/>
          <w:b/>
          <w:bCs/>
          <w:sz w:val="24"/>
          <w:szCs w:val="24"/>
          <w:shd w:val="clear" w:color="auto" w:fill="FDFDFD"/>
        </w:rPr>
      </w:pPr>
    </w:p>
    <w:p w14:paraId="1EE24C7D" w14:textId="77777777" w:rsidR="00C97A1A" w:rsidRPr="00C97A1A" w:rsidRDefault="00C97A1A" w:rsidP="00C24C03">
      <w:pPr>
        <w:pStyle w:val="Bezmezer"/>
        <w:spacing w:line="276" w:lineRule="auto"/>
        <w:jc w:val="both"/>
        <w:rPr>
          <w:rFonts w:ascii="Georgia" w:hAnsi="Georgia" w:cs="Tahoma"/>
          <w:b/>
          <w:bCs/>
          <w:sz w:val="24"/>
          <w:szCs w:val="24"/>
          <w:shd w:val="clear" w:color="auto" w:fill="FDFDFD"/>
        </w:rPr>
      </w:pPr>
      <w:r>
        <w:rPr>
          <w:rFonts w:ascii="Georgia" w:hAnsi="Georgia" w:cs="Tahoma"/>
          <w:b/>
          <w:bCs/>
          <w:sz w:val="24"/>
          <w:szCs w:val="24"/>
          <w:shd w:val="clear" w:color="auto" w:fill="FDFDFD"/>
        </w:rPr>
        <w:t>Zastáváme názor, že právě kombinace vkladu pozemku do společnosti formou majetkového vkladu a podílnictví obce ve společnosti eliminuje rizika jiného postupu, například zřízením „práva stavby“.</w:t>
      </w:r>
    </w:p>
    <w:p w14:paraId="6A9D1E71" w14:textId="77777777" w:rsidR="00552A2E" w:rsidRDefault="00552A2E" w:rsidP="00C24C03">
      <w:pPr>
        <w:pStyle w:val="Bezmezer"/>
        <w:spacing w:line="276" w:lineRule="auto"/>
        <w:jc w:val="both"/>
        <w:rPr>
          <w:rFonts w:ascii="Georgia" w:hAnsi="Georgia" w:cs="Tahoma"/>
          <w:bCs/>
          <w:sz w:val="24"/>
          <w:szCs w:val="24"/>
          <w:shd w:val="clear" w:color="auto" w:fill="FDFDFD"/>
        </w:rPr>
      </w:pPr>
    </w:p>
    <w:p w14:paraId="28A5B662" w14:textId="77777777" w:rsidR="00C97A1A" w:rsidRPr="00C97A1A" w:rsidRDefault="00C97A1A" w:rsidP="00C97A1A">
      <w:pPr>
        <w:pStyle w:val="Bezmezer"/>
        <w:spacing w:line="276" w:lineRule="auto"/>
        <w:jc w:val="both"/>
        <w:rPr>
          <w:rFonts w:ascii="Georgia" w:hAnsi="Georgia"/>
          <w:b/>
          <w:sz w:val="24"/>
          <w:szCs w:val="24"/>
          <w:u w:val="single"/>
        </w:rPr>
      </w:pPr>
      <w:r w:rsidRPr="00C97A1A">
        <w:rPr>
          <w:rFonts w:ascii="Georgia" w:hAnsi="Georgia"/>
          <w:color w:val="333333"/>
          <w:sz w:val="24"/>
          <w:szCs w:val="24"/>
        </w:rPr>
        <w:t>Právo stavby upravuje občanský zákoník v §§ 1240-1256</w:t>
      </w:r>
      <w:r>
        <w:rPr>
          <w:rFonts w:ascii="Georgia" w:hAnsi="Georgia"/>
          <w:color w:val="333333"/>
          <w:sz w:val="24"/>
          <w:szCs w:val="24"/>
        </w:rPr>
        <w:t xml:space="preserve">. Jde z hlediska vhodnosti pro výstavbu spíše o nouzovou, </w:t>
      </w:r>
      <w:r w:rsidRPr="00C97A1A">
        <w:rPr>
          <w:rFonts w:ascii="Georgia" w:hAnsi="Georgia"/>
          <w:color w:val="333333"/>
          <w:sz w:val="24"/>
          <w:szCs w:val="24"/>
        </w:rPr>
        <w:t xml:space="preserve">pro družstvo </w:t>
      </w:r>
      <w:r>
        <w:rPr>
          <w:rFonts w:ascii="Georgia" w:hAnsi="Georgia"/>
          <w:color w:val="333333"/>
          <w:sz w:val="24"/>
          <w:szCs w:val="24"/>
        </w:rPr>
        <w:t xml:space="preserve">či obecně společnosti </w:t>
      </w:r>
      <w:r w:rsidRPr="00C97A1A">
        <w:rPr>
          <w:rFonts w:ascii="Georgia" w:hAnsi="Georgia"/>
          <w:color w:val="333333"/>
          <w:sz w:val="24"/>
          <w:szCs w:val="24"/>
        </w:rPr>
        <w:t xml:space="preserve">nepříliš dobrou právní, resp. vlastnickou konstrukci. (zásada </w:t>
      </w:r>
      <w:proofErr w:type="spellStart"/>
      <w:r w:rsidRPr="00C97A1A">
        <w:rPr>
          <w:rFonts w:ascii="Georgia" w:hAnsi="Georgia"/>
          <w:color w:val="333333"/>
          <w:sz w:val="24"/>
          <w:szCs w:val="24"/>
        </w:rPr>
        <w:t>superficies</w:t>
      </w:r>
      <w:proofErr w:type="spellEnd"/>
      <w:r w:rsidRPr="00C97A1A">
        <w:rPr>
          <w:rFonts w:ascii="Georgia" w:hAnsi="Georgia"/>
          <w:color w:val="333333"/>
          <w:sz w:val="24"/>
          <w:szCs w:val="24"/>
        </w:rPr>
        <w:t xml:space="preserve"> </w:t>
      </w:r>
      <w:proofErr w:type="spellStart"/>
      <w:r w:rsidRPr="00C97A1A">
        <w:rPr>
          <w:rFonts w:ascii="Georgia" w:hAnsi="Georgia"/>
          <w:color w:val="333333"/>
          <w:sz w:val="24"/>
          <w:szCs w:val="24"/>
        </w:rPr>
        <w:t>solo</w:t>
      </w:r>
      <w:proofErr w:type="spellEnd"/>
      <w:r w:rsidRPr="00C97A1A">
        <w:rPr>
          <w:rFonts w:ascii="Georgia" w:hAnsi="Georgia"/>
          <w:color w:val="333333"/>
          <w:sz w:val="24"/>
          <w:szCs w:val="24"/>
        </w:rPr>
        <w:t xml:space="preserve"> cedit – vlastník pozemku je vlastník stavby). </w:t>
      </w:r>
      <w:r w:rsidRPr="00C97A1A">
        <w:rPr>
          <w:rFonts w:ascii="Georgia" w:hAnsi="Georgia"/>
          <w:b/>
          <w:sz w:val="24"/>
          <w:szCs w:val="24"/>
          <w:shd w:val="clear" w:color="auto" w:fill="FFFFFF"/>
        </w:rPr>
        <w:t xml:space="preserve">OZ neumožňuje, aby vlastníkem stavby byl někdo </w:t>
      </w:r>
      <w:proofErr w:type="gramStart"/>
      <w:r w:rsidRPr="00C97A1A">
        <w:rPr>
          <w:rFonts w:ascii="Georgia" w:hAnsi="Georgia"/>
          <w:b/>
          <w:sz w:val="24"/>
          <w:szCs w:val="24"/>
          <w:shd w:val="clear" w:color="auto" w:fill="FFFFFF"/>
        </w:rPr>
        <w:t>jiný,</w:t>
      </w:r>
      <w:proofErr w:type="gramEnd"/>
      <w:r w:rsidRPr="00C97A1A">
        <w:rPr>
          <w:rFonts w:ascii="Georgia" w:hAnsi="Georgia"/>
          <w:b/>
          <w:sz w:val="24"/>
          <w:szCs w:val="24"/>
          <w:shd w:val="clear" w:color="auto" w:fill="FFFFFF"/>
        </w:rPr>
        <w:t xml:space="preserve"> než vlastník pozemku, a to ani v případě, že by s tím obě strany výslovně souhlasily.</w:t>
      </w:r>
      <w:r w:rsidRPr="00C97A1A">
        <w:rPr>
          <w:rFonts w:ascii="Georgia" w:hAnsi="Georgia"/>
          <w:sz w:val="24"/>
          <w:szCs w:val="24"/>
          <w:shd w:val="clear" w:color="auto" w:fill="FFFFFF"/>
        </w:rPr>
        <w:t xml:space="preserve"> Tento stav může být v určitých případech nepraktický, OZ proto v ustanovení </w:t>
      </w:r>
      <w:r w:rsidRPr="00C97A1A">
        <w:rPr>
          <w:rFonts w:ascii="Georgia" w:hAnsi="Georgia"/>
          <w:b/>
          <w:sz w:val="24"/>
          <w:szCs w:val="24"/>
          <w:shd w:val="clear" w:color="auto" w:fill="FFFFFF"/>
        </w:rPr>
        <w:t>§ 1240 zavedl nový institut – právo stavby</w:t>
      </w:r>
      <w:r w:rsidRPr="00C97A1A">
        <w:rPr>
          <w:rFonts w:ascii="Georgia" w:hAnsi="Georgia"/>
          <w:sz w:val="24"/>
          <w:szCs w:val="24"/>
          <w:shd w:val="clear" w:color="auto" w:fill="FFFFFF"/>
        </w:rPr>
        <w:t xml:space="preserve"> – který částečně zásadu </w:t>
      </w:r>
      <w:proofErr w:type="spellStart"/>
      <w:r w:rsidRPr="00C97A1A">
        <w:rPr>
          <w:rFonts w:ascii="Georgia" w:hAnsi="Georgia"/>
          <w:sz w:val="24"/>
          <w:szCs w:val="24"/>
          <w:shd w:val="clear" w:color="auto" w:fill="FFFFFF"/>
        </w:rPr>
        <w:t>superficies</w:t>
      </w:r>
      <w:proofErr w:type="spellEnd"/>
      <w:r w:rsidRPr="00C97A1A">
        <w:rPr>
          <w:rFonts w:ascii="Georgia" w:hAnsi="Georgia"/>
          <w:sz w:val="24"/>
          <w:szCs w:val="24"/>
          <w:shd w:val="clear" w:color="auto" w:fill="FFFFFF"/>
        </w:rPr>
        <w:t xml:space="preserve"> </w:t>
      </w:r>
      <w:proofErr w:type="spellStart"/>
      <w:r w:rsidRPr="00C97A1A">
        <w:rPr>
          <w:rFonts w:ascii="Georgia" w:hAnsi="Georgia"/>
          <w:sz w:val="24"/>
          <w:szCs w:val="24"/>
          <w:shd w:val="clear" w:color="auto" w:fill="FFFFFF"/>
        </w:rPr>
        <w:t>solo</w:t>
      </w:r>
      <w:proofErr w:type="spellEnd"/>
      <w:r w:rsidRPr="00C97A1A">
        <w:rPr>
          <w:rFonts w:ascii="Georgia" w:hAnsi="Georgia"/>
          <w:sz w:val="24"/>
          <w:szCs w:val="24"/>
          <w:shd w:val="clear" w:color="auto" w:fill="FFFFFF"/>
        </w:rPr>
        <w:t xml:space="preserve"> cedit prolamuje</w:t>
      </w:r>
      <w:r w:rsidRPr="00C97A1A">
        <w:rPr>
          <w:rFonts w:ascii="Georgia" w:hAnsi="Georgia"/>
          <w:b/>
          <w:sz w:val="24"/>
          <w:szCs w:val="24"/>
          <w:shd w:val="clear" w:color="auto" w:fill="FFFFFF"/>
        </w:rPr>
        <w:t>.</w:t>
      </w:r>
      <w:r w:rsidRPr="00C97A1A">
        <w:rPr>
          <w:rFonts w:ascii="Georgia" w:hAnsi="Georgia"/>
          <w:b/>
          <w:sz w:val="24"/>
          <w:szCs w:val="24"/>
        </w:rPr>
        <w:t xml:space="preserve"> Je však zapotřebí rozlišovat mezi stavbou jako takovou a právem stavby. Stavba jako taková je totiž pouze součástí práva stavby a vyjadřuje oprávnění vlastníka práva stavby se stavbou nakládat jako její vlastník.</w:t>
      </w:r>
      <w:r w:rsidRPr="00C97A1A">
        <w:rPr>
          <w:rFonts w:ascii="Georgia" w:hAnsi="Georgia"/>
          <w:sz w:val="24"/>
          <w:szCs w:val="24"/>
        </w:rPr>
        <w:t xml:space="preserve"> </w:t>
      </w:r>
      <w:r w:rsidRPr="00C97A1A">
        <w:rPr>
          <w:rFonts w:ascii="Georgia" w:hAnsi="Georgia"/>
          <w:b/>
          <w:sz w:val="24"/>
          <w:szCs w:val="24"/>
        </w:rPr>
        <w:t>Vlastník práva stavby tedy není vlastníkem stavby jako takové</w:t>
      </w:r>
      <w:r w:rsidRPr="00C97A1A">
        <w:rPr>
          <w:rFonts w:ascii="Georgia" w:hAnsi="Georgia"/>
          <w:sz w:val="24"/>
          <w:szCs w:val="24"/>
        </w:rPr>
        <w:t xml:space="preserve">, </w:t>
      </w:r>
      <w:r w:rsidRPr="00C97A1A">
        <w:rPr>
          <w:rFonts w:ascii="Georgia" w:hAnsi="Georgia"/>
          <w:b/>
          <w:sz w:val="24"/>
          <w:szCs w:val="24"/>
          <w:u w:val="single"/>
        </w:rPr>
        <w:t xml:space="preserve">tedy </w:t>
      </w:r>
      <w:r>
        <w:rPr>
          <w:rFonts w:ascii="Georgia" w:hAnsi="Georgia"/>
          <w:b/>
          <w:sz w:val="24"/>
          <w:szCs w:val="24"/>
          <w:u w:val="single"/>
        </w:rPr>
        <w:t xml:space="preserve">společnost, například </w:t>
      </w:r>
      <w:r w:rsidRPr="00C97A1A">
        <w:rPr>
          <w:rFonts w:ascii="Georgia" w:hAnsi="Georgia"/>
          <w:b/>
          <w:sz w:val="24"/>
          <w:szCs w:val="24"/>
          <w:u w:val="single"/>
        </w:rPr>
        <w:t>družstvo, které stavbu zaplatilo a jeho členové nejsou vlastníci stavby (!) ale pouze oprávnění mít stavbu na cizím pozemku, přičemž má ke stavbě stejná práva, jako by byl jejím vlastníkem.</w:t>
      </w:r>
    </w:p>
    <w:p w14:paraId="7852A590" w14:textId="77777777" w:rsidR="00F44384" w:rsidRPr="00C97A1A" w:rsidRDefault="00C97A1A" w:rsidP="00F44384">
      <w:pPr>
        <w:pStyle w:val="Bezmezer"/>
        <w:spacing w:line="276" w:lineRule="auto"/>
        <w:jc w:val="both"/>
        <w:rPr>
          <w:rFonts w:ascii="Georgia" w:eastAsia="Times New Roman" w:hAnsi="Georgia" w:cs="Arial"/>
          <w:b/>
          <w:color w:val="222222"/>
          <w:sz w:val="24"/>
          <w:szCs w:val="24"/>
          <w:lang w:eastAsia="cs-CZ"/>
        </w:rPr>
      </w:pPr>
      <w:r w:rsidRPr="00C97A1A">
        <w:rPr>
          <w:rFonts w:ascii="Georgia" w:hAnsi="Georgia"/>
          <w:sz w:val="24"/>
          <w:szCs w:val="24"/>
        </w:rPr>
        <w:t xml:space="preserve">Důležitým omezením práva stavby je také jeho dočasnost. </w:t>
      </w:r>
      <w:r w:rsidRPr="00C97A1A">
        <w:rPr>
          <w:rFonts w:ascii="Georgia" w:hAnsi="Georgia"/>
          <w:b/>
          <w:sz w:val="24"/>
          <w:szCs w:val="24"/>
        </w:rPr>
        <w:t>Právo stavby lze vždy sjednat pouze dočasně, a to nejdéle na 99 let.</w:t>
      </w:r>
      <w:r w:rsidRPr="00C97A1A">
        <w:rPr>
          <w:rFonts w:ascii="Georgia" w:hAnsi="Georgia"/>
          <w:sz w:val="24"/>
          <w:szCs w:val="24"/>
        </w:rPr>
        <w:t xml:space="preserve"> Po uplynutí sjednané doby právo stavby zaniká a stavba se stává součástí pozemku</w:t>
      </w:r>
      <w:r w:rsidRPr="00C97A1A">
        <w:rPr>
          <w:rFonts w:ascii="Georgia" w:hAnsi="Georgia"/>
          <w:b/>
          <w:sz w:val="24"/>
          <w:szCs w:val="24"/>
        </w:rPr>
        <w:t xml:space="preserve">. </w:t>
      </w:r>
    </w:p>
    <w:p w14:paraId="15A68EF5" w14:textId="77777777" w:rsidR="00C97A1A" w:rsidRDefault="00C97A1A" w:rsidP="00C97A1A">
      <w:pPr>
        <w:shd w:val="clear" w:color="auto" w:fill="FFFFFF"/>
        <w:spacing w:after="0" w:line="240" w:lineRule="auto"/>
        <w:jc w:val="both"/>
        <w:rPr>
          <w:rFonts w:ascii="Georgia" w:eastAsia="Times New Roman" w:hAnsi="Georgia" w:cs="Arial"/>
          <w:b/>
          <w:color w:val="222222"/>
          <w:sz w:val="24"/>
          <w:szCs w:val="24"/>
          <w:lang w:eastAsia="cs-CZ"/>
        </w:rPr>
      </w:pPr>
      <w:r w:rsidRPr="00C97A1A">
        <w:rPr>
          <w:rFonts w:ascii="Georgia" w:eastAsia="Times New Roman" w:hAnsi="Georgia" w:cs="Arial"/>
          <w:b/>
          <w:color w:val="222222"/>
          <w:sz w:val="24"/>
          <w:szCs w:val="24"/>
          <w:lang w:eastAsia="cs-CZ"/>
        </w:rPr>
        <w:t xml:space="preserve">Právo stavby </w:t>
      </w:r>
      <w:r w:rsidR="00F44384">
        <w:rPr>
          <w:rFonts w:ascii="Georgia" w:eastAsia="Times New Roman" w:hAnsi="Georgia" w:cs="Arial"/>
          <w:b/>
          <w:color w:val="222222"/>
          <w:sz w:val="24"/>
          <w:szCs w:val="24"/>
          <w:lang w:eastAsia="cs-CZ"/>
        </w:rPr>
        <w:t xml:space="preserve">tedy </w:t>
      </w:r>
      <w:r w:rsidRPr="00C97A1A">
        <w:rPr>
          <w:rFonts w:ascii="Georgia" w:eastAsia="Times New Roman" w:hAnsi="Georgia" w:cs="Arial"/>
          <w:b/>
          <w:color w:val="222222"/>
          <w:sz w:val="24"/>
          <w:szCs w:val="24"/>
          <w:lang w:eastAsia="cs-CZ"/>
        </w:rPr>
        <w:t>umožní, aby vlastník pozemku po uplynutí doby byl i vlastníkem stavby, která mu zůstane. Jaký bude, další osud bytů záleží na něm. Pravděpodobně na tom vydělá, ale co bude za 99 let, nám může být jedno. Nepoctivé vztahy nehojí čas. Jsou dnes, jsou i v době kdy nastanou, odráží se i nyní v hodnotě nemovitosti.</w:t>
      </w:r>
    </w:p>
    <w:p w14:paraId="31C71A68" w14:textId="77777777" w:rsidR="00F44384" w:rsidRPr="00C97A1A" w:rsidRDefault="00F44384" w:rsidP="00C97A1A">
      <w:pPr>
        <w:shd w:val="clear" w:color="auto" w:fill="FFFFFF"/>
        <w:spacing w:after="0" w:line="240" w:lineRule="auto"/>
        <w:jc w:val="both"/>
        <w:rPr>
          <w:rFonts w:ascii="Georgia" w:eastAsia="Times New Roman" w:hAnsi="Georgia" w:cs="Arial"/>
          <w:b/>
          <w:color w:val="222222"/>
          <w:sz w:val="24"/>
          <w:szCs w:val="24"/>
          <w:lang w:eastAsia="cs-CZ"/>
        </w:rPr>
      </w:pPr>
      <w:r>
        <w:rPr>
          <w:rFonts w:ascii="Georgia" w:eastAsia="Times New Roman" w:hAnsi="Georgia" w:cs="Arial"/>
          <w:b/>
          <w:color w:val="222222"/>
          <w:sz w:val="24"/>
          <w:szCs w:val="24"/>
          <w:lang w:eastAsia="cs-CZ"/>
        </w:rPr>
        <w:t>Proto tento teoreticky možný ale pro tento účel nevýhodný právní institut vylučujeme.</w:t>
      </w:r>
    </w:p>
    <w:p w14:paraId="3E4CD39C" w14:textId="77777777" w:rsidR="00C97A1A" w:rsidRDefault="00C97A1A" w:rsidP="00C97A1A">
      <w:pPr>
        <w:pStyle w:val="Bezmezer"/>
        <w:spacing w:line="276" w:lineRule="auto"/>
        <w:jc w:val="both"/>
        <w:rPr>
          <w:b/>
        </w:rPr>
      </w:pPr>
    </w:p>
    <w:p w14:paraId="245EDA9F" w14:textId="77777777" w:rsidR="00C97A1A" w:rsidRPr="00A614B9" w:rsidRDefault="00C97A1A" w:rsidP="00C24C03">
      <w:pPr>
        <w:pStyle w:val="Bezmezer"/>
        <w:spacing w:line="276" w:lineRule="auto"/>
        <w:jc w:val="both"/>
        <w:rPr>
          <w:rFonts w:ascii="Georgia" w:hAnsi="Georgia" w:cs="Tahoma"/>
          <w:bCs/>
          <w:sz w:val="24"/>
          <w:szCs w:val="24"/>
          <w:shd w:val="clear" w:color="auto" w:fill="FDFDFD"/>
        </w:rPr>
      </w:pPr>
    </w:p>
    <w:p w14:paraId="65F5BC28" w14:textId="77777777" w:rsidR="00552A2E" w:rsidRDefault="00166F77" w:rsidP="00C24C03">
      <w:pPr>
        <w:pStyle w:val="Bezmezer"/>
        <w:spacing w:line="276" w:lineRule="auto"/>
        <w:jc w:val="both"/>
        <w:rPr>
          <w:rFonts w:ascii="Georgia" w:hAnsi="Georgia" w:cs="Tahoma"/>
          <w:bCs/>
          <w:sz w:val="24"/>
          <w:szCs w:val="24"/>
          <w:shd w:val="clear" w:color="auto" w:fill="FDFDFD"/>
        </w:rPr>
      </w:pPr>
      <w:r w:rsidRPr="00A614B9">
        <w:rPr>
          <w:rFonts w:ascii="Georgia" w:hAnsi="Georgia" w:cs="Tahoma"/>
          <w:bCs/>
          <w:sz w:val="24"/>
          <w:szCs w:val="24"/>
          <w:shd w:val="clear" w:color="auto" w:fill="FDFDFD"/>
        </w:rPr>
        <w:t>Zvolí-</w:t>
      </w:r>
      <w:r w:rsidR="00552A2E" w:rsidRPr="00A614B9">
        <w:rPr>
          <w:rFonts w:ascii="Georgia" w:hAnsi="Georgia" w:cs="Tahoma"/>
          <w:bCs/>
          <w:sz w:val="24"/>
          <w:szCs w:val="24"/>
          <w:shd w:val="clear" w:color="auto" w:fill="FDFDFD"/>
        </w:rPr>
        <w:t xml:space="preserve">li se forma družstva bytového, pak obec může jako právnická osoba do družstva vstoupit a může vlastnit až 1/3 </w:t>
      </w:r>
      <w:proofErr w:type="gramStart"/>
      <w:r w:rsidR="00552A2E" w:rsidRPr="00A614B9">
        <w:rPr>
          <w:rFonts w:ascii="Georgia" w:hAnsi="Georgia" w:cs="Tahoma"/>
          <w:bCs/>
          <w:sz w:val="24"/>
          <w:szCs w:val="24"/>
          <w:shd w:val="clear" w:color="auto" w:fill="FDFDFD"/>
        </w:rPr>
        <w:t>podílů</w:t>
      </w:r>
      <w:proofErr w:type="gramEnd"/>
      <w:r w:rsidR="00552A2E" w:rsidRPr="00A614B9">
        <w:rPr>
          <w:rFonts w:ascii="Georgia" w:hAnsi="Georgia" w:cs="Tahoma"/>
          <w:bCs/>
          <w:sz w:val="24"/>
          <w:szCs w:val="24"/>
          <w:shd w:val="clear" w:color="auto" w:fill="FDFDFD"/>
        </w:rPr>
        <w:t xml:space="preserve"> a tedy uplatnit práva k 1/3 takto vystavěných bytů. Umožňuje proto spojit úsilí fyzických osob a obce při výstavbě.</w:t>
      </w:r>
    </w:p>
    <w:p w14:paraId="1F4045CA" w14:textId="77777777" w:rsidR="00F44384" w:rsidRDefault="00F44384" w:rsidP="00C24C03">
      <w:pPr>
        <w:pStyle w:val="Bezmezer"/>
        <w:spacing w:line="276" w:lineRule="auto"/>
        <w:jc w:val="both"/>
        <w:rPr>
          <w:rFonts w:ascii="Georgia" w:hAnsi="Georgia" w:cs="Tahoma"/>
          <w:bCs/>
          <w:sz w:val="24"/>
          <w:szCs w:val="24"/>
          <w:shd w:val="clear" w:color="auto" w:fill="FDFDFD"/>
        </w:rPr>
      </w:pPr>
    </w:p>
    <w:p w14:paraId="7FC22880" w14:textId="77777777" w:rsidR="00F44384" w:rsidRPr="00F44384" w:rsidRDefault="00F44384" w:rsidP="00C24C03">
      <w:pPr>
        <w:pStyle w:val="Bezmezer"/>
        <w:spacing w:line="276" w:lineRule="auto"/>
        <w:jc w:val="both"/>
        <w:rPr>
          <w:rFonts w:ascii="Georgia" w:hAnsi="Georgia" w:cs="Tahoma"/>
          <w:b/>
          <w:bCs/>
          <w:sz w:val="24"/>
          <w:szCs w:val="24"/>
          <w:shd w:val="clear" w:color="auto" w:fill="FDFDFD"/>
        </w:rPr>
      </w:pPr>
      <w:r w:rsidRPr="00F44384">
        <w:rPr>
          <w:rFonts w:ascii="Georgia" w:hAnsi="Georgia" w:cs="Tahoma"/>
          <w:b/>
          <w:bCs/>
          <w:sz w:val="24"/>
          <w:szCs w:val="24"/>
          <w:shd w:val="clear" w:color="auto" w:fill="FDFDFD"/>
        </w:rPr>
        <w:t xml:space="preserve">V jiných korporacích pak taková omezení </w:t>
      </w:r>
      <w:r>
        <w:rPr>
          <w:rFonts w:ascii="Georgia" w:hAnsi="Georgia" w:cs="Tahoma"/>
          <w:b/>
          <w:bCs/>
          <w:sz w:val="24"/>
          <w:szCs w:val="24"/>
          <w:shd w:val="clear" w:color="auto" w:fill="FDFDFD"/>
        </w:rPr>
        <w:t xml:space="preserve">pro obec </w:t>
      </w:r>
      <w:r w:rsidRPr="00F44384">
        <w:rPr>
          <w:rFonts w:ascii="Georgia" w:hAnsi="Georgia" w:cs="Tahoma"/>
          <w:b/>
          <w:bCs/>
          <w:sz w:val="24"/>
          <w:szCs w:val="24"/>
          <w:shd w:val="clear" w:color="auto" w:fill="FDFDFD"/>
        </w:rPr>
        <w:t>neplatí.</w:t>
      </w:r>
    </w:p>
    <w:p w14:paraId="5698B9B3" w14:textId="77777777" w:rsidR="00552A2E" w:rsidRPr="00F44384" w:rsidRDefault="00552A2E" w:rsidP="00C24C03">
      <w:pPr>
        <w:pStyle w:val="Bezmezer"/>
        <w:spacing w:line="276" w:lineRule="auto"/>
        <w:jc w:val="both"/>
        <w:rPr>
          <w:rFonts w:ascii="Georgia" w:hAnsi="Georgia" w:cs="Tahoma"/>
          <w:b/>
          <w:bCs/>
          <w:sz w:val="24"/>
          <w:szCs w:val="24"/>
          <w:shd w:val="clear" w:color="auto" w:fill="FDFDFD"/>
        </w:rPr>
      </w:pPr>
    </w:p>
    <w:p w14:paraId="3C18E3F7" w14:textId="77777777" w:rsidR="00552A2E" w:rsidRPr="00A614B9" w:rsidRDefault="00552A2E" w:rsidP="00C24C03">
      <w:pPr>
        <w:pStyle w:val="Bezmezer"/>
        <w:spacing w:line="276" w:lineRule="auto"/>
        <w:jc w:val="both"/>
        <w:rPr>
          <w:rFonts w:ascii="Georgia" w:hAnsi="Georgia" w:cs="Tahoma"/>
          <w:bCs/>
          <w:sz w:val="24"/>
          <w:szCs w:val="24"/>
          <w:shd w:val="clear" w:color="auto" w:fill="FDFDFD"/>
        </w:rPr>
      </w:pPr>
      <w:r w:rsidRPr="00A614B9">
        <w:rPr>
          <w:rFonts w:ascii="Georgia" w:hAnsi="Georgia" w:cs="Tahoma"/>
          <w:b/>
          <w:bCs/>
          <w:sz w:val="24"/>
          <w:szCs w:val="24"/>
          <w:shd w:val="clear" w:color="auto" w:fill="FDFDFD"/>
        </w:rPr>
        <w:t>Z těchto zásad vychází i ustanovení hlavy II o výstavbě bytů.</w:t>
      </w:r>
      <w:r w:rsidRPr="00A614B9">
        <w:rPr>
          <w:rFonts w:ascii="Georgia" w:hAnsi="Georgia" w:cs="Tahoma"/>
          <w:bCs/>
          <w:sz w:val="24"/>
          <w:szCs w:val="24"/>
          <w:shd w:val="clear" w:color="auto" w:fill="FDFDFD"/>
        </w:rPr>
        <w:t xml:space="preserve"> Obci jsou zákonem svěřena i další významná oprávnění. </w:t>
      </w:r>
      <w:r w:rsidRPr="00A614B9">
        <w:rPr>
          <w:rFonts w:ascii="Georgia" w:hAnsi="Georgia" w:cs="Tahoma"/>
          <w:b/>
          <w:bCs/>
          <w:sz w:val="24"/>
          <w:szCs w:val="24"/>
          <w:shd w:val="clear" w:color="auto" w:fill="FDFDFD"/>
        </w:rPr>
        <w:t>Za nejvýznamnější považujeme ustanovení § 5 odstavec 6, kdy obec může též při povolování staveb investoru s byty určenými pro trh určit, že až 25 % z celkově vystavěných bytů bude vystavěna a dána trvale k dispozici obci</w:t>
      </w:r>
      <w:r w:rsidRPr="00A614B9">
        <w:rPr>
          <w:rFonts w:ascii="Georgia" w:hAnsi="Georgia" w:cs="Tahoma"/>
          <w:bCs/>
          <w:sz w:val="24"/>
          <w:szCs w:val="24"/>
          <w:shd w:val="clear" w:color="auto" w:fill="FDFDFD"/>
        </w:rPr>
        <w:t>, přitom cena bude odpovídat prin</w:t>
      </w:r>
      <w:r w:rsidR="006E3567" w:rsidRPr="00A614B9">
        <w:rPr>
          <w:rFonts w:ascii="Georgia" w:hAnsi="Georgia" w:cs="Tahoma"/>
          <w:bCs/>
          <w:sz w:val="24"/>
          <w:szCs w:val="24"/>
          <w:shd w:val="clear" w:color="auto" w:fill="FDFDFD"/>
        </w:rPr>
        <w:t>c</w:t>
      </w:r>
      <w:r w:rsidRPr="00A614B9">
        <w:rPr>
          <w:rFonts w:ascii="Georgia" w:hAnsi="Georgia" w:cs="Tahoma"/>
          <w:bCs/>
          <w:sz w:val="24"/>
          <w:szCs w:val="24"/>
          <w:shd w:val="clear" w:color="auto" w:fill="FDFDFD"/>
        </w:rPr>
        <w:t>ipu výstavby v této společnosti, tedy bude pouze nákladová. Tato zásada vychází též z programového prohlášení vlády</w:t>
      </w:r>
      <w:r w:rsidR="006E3567" w:rsidRPr="00A614B9">
        <w:rPr>
          <w:rFonts w:ascii="Georgia" w:hAnsi="Georgia" w:cs="Tahoma"/>
          <w:bCs/>
          <w:sz w:val="24"/>
          <w:szCs w:val="24"/>
          <w:shd w:val="clear" w:color="auto" w:fill="FDFDFD"/>
        </w:rPr>
        <w:t xml:space="preserve"> a osvědčila se v mnohých zahraničních modelech (Velká Británie).</w:t>
      </w:r>
    </w:p>
    <w:p w14:paraId="21EE4FB4" w14:textId="77777777" w:rsidR="006E3567" w:rsidRPr="00A614B9" w:rsidRDefault="006E3567" w:rsidP="00C24C03">
      <w:pPr>
        <w:pStyle w:val="Bezmezer"/>
        <w:spacing w:line="276" w:lineRule="auto"/>
        <w:jc w:val="both"/>
        <w:rPr>
          <w:rFonts w:ascii="Georgia" w:hAnsi="Georgia" w:cs="Tahoma"/>
          <w:bCs/>
          <w:sz w:val="24"/>
          <w:szCs w:val="24"/>
          <w:shd w:val="clear" w:color="auto" w:fill="FDFDFD"/>
        </w:rPr>
      </w:pPr>
    </w:p>
    <w:p w14:paraId="4E745F1E" w14:textId="77777777" w:rsidR="006E3567" w:rsidRPr="00A614B9" w:rsidRDefault="006E3567" w:rsidP="006E3567">
      <w:pPr>
        <w:spacing w:before="180" w:after="180" w:line="276" w:lineRule="auto"/>
        <w:jc w:val="both"/>
        <w:rPr>
          <w:rFonts w:ascii="Georgia" w:hAnsi="Georgia"/>
          <w:sz w:val="24"/>
          <w:szCs w:val="24"/>
        </w:rPr>
      </w:pPr>
      <w:r w:rsidRPr="00A614B9">
        <w:rPr>
          <w:rFonts w:ascii="Georgia" w:hAnsi="Georgia" w:cs="Tahoma"/>
          <w:b/>
          <w:bCs/>
          <w:sz w:val="24"/>
          <w:szCs w:val="24"/>
          <w:shd w:val="clear" w:color="auto" w:fill="FDFDFD"/>
        </w:rPr>
        <w:t>Zákon též v § 5 limituje plochu bytů též z hlediska principu využití pro sociální bydlení</w:t>
      </w:r>
      <w:r w:rsidRPr="00A614B9">
        <w:rPr>
          <w:rFonts w:ascii="Georgia" w:hAnsi="Georgia" w:cs="Tahoma"/>
          <w:bCs/>
          <w:sz w:val="24"/>
          <w:szCs w:val="24"/>
          <w:shd w:val="clear" w:color="auto" w:fill="FDFDFD"/>
        </w:rPr>
        <w:t>. T</w:t>
      </w:r>
      <w:r w:rsidRPr="00A614B9">
        <w:rPr>
          <w:rFonts w:ascii="Georgia" w:hAnsi="Georgia"/>
          <w:sz w:val="24"/>
          <w:szCs w:val="24"/>
        </w:rPr>
        <w:t>ato problematika je řešena v zákonu č. </w:t>
      </w:r>
      <w:hyperlink r:id="rId10" w:tgtFrame="_blank" w:history="1">
        <w:r w:rsidRPr="00A614B9">
          <w:rPr>
            <w:rStyle w:val="Hypertextovodkaz"/>
            <w:rFonts w:ascii="Georgia" w:hAnsi="Georgia"/>
            <w:color w:val="auto"/>
            <w:sz w:val="24"/>
            <w:szCs w:val="24"/>
            <w:u w:val="none"/>
          </w:rPr>
          <w:t>235/2004 Sb.</w:t>
        </w:r>
      </w:hyperlink>
      <w:r w:rsidRPr="00A614B9">
        <w:rPr>
          <w:rFonts w:ascii="Georgia" w:hAnsi="Georgia"/>
          <w:sz w:val="24"/>
          <w:szCs w:val="24"/>
        </w:rPr>
        <w:t>, o dani z přidané hodnoty, ve znění pozdějších předpisů (dále jen „</w:t>
      </w:r>
      <w:hyperlink r:id="rId11" w:tgtFrame="_blank" w:history="1">
        <w:r w:rsidRPr="00A614B9">
          <w:rPr>
            <w:rStyle w:val="Hypertextovodkaz"/>
            <w:rFonts w:ascii="Georgia" w:hAnsi="Georgia"/>
            <w:color w:val="auto"/>
            <w:sz w:val="24"/>
            <w:szCs w:val="24"/>
            <w:u w:val="none"/>
          </w:rPr>
          <w:t>zákon o DPH</w:t>
        </w:r>
      </w:hyperlink>
      <w:r w:rsidRPr="00A614B9">
        <w:rPr>
          <w:rFonts w:ascii="Georgia" w:hAnsi="Georgia"/>
          <w:sz w:val="24"/>
          <w:szCs w:val="24"/>
        </w:rPr>
        <w:t>“). Z </w:t>
      </w:r>
      <w:hyperlink r:id="rId12" w:anchor="pr_57849_4830" w:tgtFrame="_blank" w:history="1">
        <w:r w:rsidRPr="00A614B9">
          <w:rPr>
            <w:rStyle w:val="Hypertextovodkaz"/>
            <w:rFonts w:ascii="Georgia" w:hAnsi="Georgia"/>
            <w:color w:val="auto"/>
            <w:sz w:val="24"/>
            <w:szCs w:val="24"/>
            <w:u w:val="none"/>
          </w:rPr>
          <w:t>§ 49 zákona o DPH</w:t>
        </w:r>
      </w:hyperlink>
      <w:r w:rsidRPr="00A614B9">
        <w:rPr>
          <w:rFonts w:ascii="Georgia" w:hAnsi="Georgia"/>
          <w:sz w:val="24"/>
          <w:szCs w:val="24"/>
        </w:rPr>
        <w:t> vyplývá, že se při poskytnutí stavebních a montážních prací spojených s výstavbou stavby, která je stavbou pro sociální bydlení, uplatní první snížená sazba daně 15 %.</w:t>
      </w:r>
      <w:r w:rsidR="00046683" w:rsidRPr="00A614B9">
        <w:rPr>
          <w:rFonts w:ascii="Georgia" w:hAnsi="Georgia"/>
          <w:sz w:val="24"/>
          <w:szCs w:val="24"/>
        </w:rPr>
        <w:t xml:space="preserve"> </w:t>
      </w:r>
      <w:r w:rsidRPr="00A614B9">
        <w:rPr>
          <w:rFonts w:ascii="Georgia" w:hAnsi="Georgia"/>
          <w:sz w:val="24"/>
          <w:szCs w:val="24"/>
        </w:rPr>
        <w:t xml:space="preserve">Stavby pro sociální bydlení jsou definovány </w:t>
      </w:r>
      <w:proofErr w:type="gramStart"/>
      <w:r w:rsidRPr="00A614B9">
        <w:rPr>
          <w:rFonts w:ascii="Georgia" w:hAnsi="Georgia"/>
          <w:sz w:val="24"/>
          <w:szCs w:val="24"/>
        </w:rPr>
        <w:t>v </w:t>
      </w:r>
      <w:r w:rsidR="00046683" w:rsidRPr="00A614B9">
        <w:rPr>
          <w:rFonts w:ascii="Georgia" w:hAnsi="Georgia"/>
          <w:sz w:val="24"/>
          <w:szCs w:val="24"/>
        </w:rPr>
        <w:t xml:space="preserve"> §</w:t>
      </w:r>
      <w:proofErr w:type="gramEnd"/>
      <w:r w:rsidR="00046683" w:rsidRPr="00A614B9">
        <w:rPr>
          <w:rFonts w:ascii="Georgia" w:hAnsi="Georgia"/>
          <w:sz w:val="24"/>
          <w:szCs w:val="24"/>
        </w:rPr>
        <w:t xml:space="preserve"> 48 odst. 5 písm. a) zákona o DPH, stavba bytového domu, ve kterém je více jak polovina podlahové plochy určena pro bydlení, v němž není obytný prostor s podlahovou plochou přesahující 120 m2. Zákon určuje podlahovou plochu nižší, do 80 m2 s možností výjimky.</w:t>
      </w:r>
    </w:p>
    <w:p w14:paraId="6171DA9D" w14:textId="77777777" w:rsidR="00AF018B" w:rsidRPr="00A614B9" w:rsidRDefault="00046683" w:rsidP="006E3567">
      <w:pPr>
        <w:spacing w:before="180" w:after="180" w:line="276" w:lineRule="auto"/>
        <w:jc w:val="both"/>
        <w:rPr>
          <w:rFonts w:ascii="Georgia" w:hAnsi="Georgia"/>
          <w:sz w:val="24"/>
          <w:szCs w:val="24"/>
        </w:rPr>
      </w:pPr>
      <w:r w:rsidRPr="00A614B9">
        <w:rPr>
          <w:rFonts w:ascii="Georgia" w:hAnsi="Georgia"/>
          <w:b/>
          <w:sz w:val="24"/>
          <w:szCs w:val="24"/>
        </w:rPr>
        <w:t xml:space="preserve">V Hlavě III </w:t>
      </w:r>
      <w:r w:rsidR="00AF018B" w:rsidRPr="00A614B9">
        <w:rPr>
          <w:rFonts w:ascii="Georgia" w:hAnsi="Georgia"/>
          <w:b/>
          <w:sz w:val="24"/>
          <w:szCs w:val="24"/>
        </w:rPr>
        <w:t xml:space="preserve">se definují oprávnění obce při vzniku společností a při povolování staveb. </w:t>
      </w:r>
      <w:r w:rsidR="00AF018B" w:rsidRPr="00A614B9">
        <w:rPr>
          <w:rFonts w:ascii="Georgia" w:hAnsi="Georgia"/>
          <w:sz w:val="24"/>
          <w:szCs w:val="24"/>
        </w:rPr>
        <w:t>Jde o zásadní změnu a posílení pravomocí obcí nejen, pokud se rozhodne založit sama takovou společnost, nebo pokud taková společnost vzniká z iniciativy občanů. Zcela nově, ovšem v souladu s programovým prohlášením vlády svěřuje obci právo, pokud v intravilánu obce hodlá investor stavět byty k volnému prodeji klientům, podle lokálních potřeb nařídit, že investor je ve vztahu k počtu nově stavěných bytů v projektu postavit v poměrech tohoto zákona, tedy neziskově za náklad, až 25 % bytů, které obci předá do jejího vlastnictví (za úhradu nákladů podle tohoto zákona či pro potřeby společnosti obcí založenou (bytové družstvo).</w:t>
      </w:r>
    </w:p>
    <w:p w14:paraId="67DC9545" w14:textId="77777777" w:rsidR="00AF018B" w:rsidRPr="00A614B9" w:rsidRDefault="00AF018B" w:rsidP="006E3567">
      <w:pPr>
        <w:spacing w:before="180" w:after="180" w:line="276" w:lineRule="auto"/>
        <w:jc w:val="both"/>
        <w:rPr>
          <w:rFonts w:ascii="Georgia" w:hAnsi="Georgia"/>
          <w:sz w:val="24"/>
          <w:szCs w:val="24"/>
        </w:rPr>
      </w:pPr>
      <w:r w:rsidRPr="00A614B9">
        <w:rPr>
          <w:rFonts w:ascii="Georgia" w:hAnsi="Georgia"/>
          <w:sz w:val="24"/>
          <w:szCs w:val="24"/>
        </w:rPr>
        <w:t xml:space="preserve">Obec může podpořit výstavbu majetkovým vkladem do společnosti, s výhodou například pozemku, ale pro naplnění zásady </w:t>
      </w:r>
      <w:proofErr w:type="spellStart"/>
      <w:r w:rsidRPr="00A614B9">
        <w:rPr>
          <w:rFonts w:ascii="Georgia" w:hAnsi="Georgia"/>
          <w:sz w:val="24"/>
          <w:szCs w:val="24"/>
        </w:rPr>
        <w:t>supreficio</w:t>
      </w:r>
      <w:proofErr w:type="spellEnd"/>
      <w:r w:rsidRPr="00A614B9">
        <w:rPr>
          <w:rFonts w:ascii="Georgia" w:hAnsi="Georgia"/>
          <w:sz w:val="24"/>
          <w:szCs w:val="24"/>
        </w:rPr>
        <w:t xml:space="preserve"> </w:t>
      </w:r>
      <w:proofErr w:type="spellStart"/>
      <w:r w:rsidRPr="00A614B9">
        <w:rPr>
          <w:rFonts w:ascii="Georgia" w:hAnsi="Georgia"/>
          <w:sz w:val="24"/>
          <w:szCs w:val="24"/>
        </w:rPr>
        <w:t>solo</w:t>
      </w:r>
      <w:proofErr w:type="spellEnd"/>
      <w:r w:rsidRPr="00A614B9">
        <w:rPr>
          <w:rFonts w:ascii="Georgia" w:hAnsi="Georgia"/>
          <w:sz w:val="24"/>
          <w:szCs w:val="24"/>
        </w:rPr>
        <w:t xml:space="preserve"> cedit se tento vklad stane majetkem, vlastnictvím společnosti a přepočtená hodnota majetkovým vkladem obce.</w:t>
      </w:r>
    </w:p>
    <w:p w14:paraId="145768E9" w14:textId="77777777" w:rsidR="00AF018B" w:rsidRPr="00A614B9" w:rsidRDefault="00AF018B" w:rsidP="006E3567">
      <w:pPr>
        <w:spacing w:before="180" w:after="180" w:line="276" w:lineRule="auto"/>
        <w:jc w:val="both"/>
        <w:rPr>
          <w:rFonts w:ascii="Georgia" w:hAnsi="Georgia"/>
          <w:sz w:val="24"/>
          <w:szCs w:val="24"/>
        </w:rPr>
      </w:pPr>
      <w:r w:rsidRPr="00A614B9">
        <w:rPr>
          <w:rFonts w:ascii="Georgia" w:hAnsi="Georgia"/>
          <w:sz w:val="24"/>
          <w:szCs w:val="24"/>
        </w:rPr>
        <w:t xml:space="preserve">Zcela nová oprávnění spočívají v právu omezit uzavírání nájemní smlouvy pouze na občany, kteří mají v obci trvalý </w:t>
      </w:r>
      <w:r w:rsidR="00166F77" w:rsidRPr="00A614B9">
        <w:rPr>
          <w:rFonts w:ascii="Georgia" w:hAnsi="Georgia"/>
          <w:sz w:val="24"/>
          <w:szCs w:val="24"/>
        </w:rPr>
        <w:t>pobyt, nebo pokud</w:t>
      </w:r>
      <w:r w:rsidRPr="00A614B9">
        <w:rPr>
          <w:rFonts w:ascii="Georgia" w:hAnsi="Georgia"/>
          <w:sz w:val="24"/>
          <w:szCs w:val="24"/>
        </w:rPr>
        <w:t xml:space="preserve"> část bytů má sloužit jako sociální byty jejich monitoring kamerovým systémem.</w:t>
      </w:r>
    </w:p>
    <w:p w14:paraId="78607B3F" w14:textId="77777777" w:rsidR="00046683" w:rsidRPr="00A614B9" w:rsidRDefault="00450220" w:rsidP="006E3567">
      <w:pPr>
        <w:spacing w:before="180" w:after="180" w:line="276" w:lineRule="auto"/>
        <w:jc w:val="both"/>
        <w:rPr>
          <w:rFonts w:ascii="Georgia" w:hAnsi="Georgia"/>
          <w:sz w:val="24"/>
          <w:szCs w:val="24"/>
        </w:rPr>
      </w:pPr>
      <w:r w:rsidRPr="00A614B9">
        <w:rPr>
          <w:rFonts w:ascii="Georgia" w:hAnsi="Georgia"/>
          <w:b/>
          <w:sz w:val="24"/>
          <w:szCs w:val="24"/>
        </w:rPr>
        <w:lastRenderedPageBreak/>
        <w:t xml:space="preserve">V hlavě IV. </w:t>
      </w:r>
      <w:r w:rsidR="00046683" w:rsidRPr="00A614B9">
        <w:rPr>
          <w:rFonts w:ascii="Georgia" w:hAnsi="Georgia"/>
          <w:b/>
          <w:sz w:val="24"/>
          <w:szCs w:val="24"/>
        </w:rPr>
        <w:t>se omezují dispozice s byty.</w:t>
      </w:r>
      <w:r w:rsidR="00046683" w:rsidRPr="00A614B9">
        <w:rPr>
          <w:rFonts w:ascii="Georgia" w:hAnsi="Georgia"/>
          <w:sz w:val="24"/>
          <w:szCs w:val="24"/>
        </w:rPr>
        <w:t xml:space="preserve"> Ty mají zabránit tomu, aby nedošlo k principu „levně pořídil, se ziskem prodal\“. Byty vystavěné společností mají z principu sloužit jako levnější, dostupné bydlení. I v případech podílníka – člena družstva se připouští vypořádání člena s družstvem, protože jde o nepodnikatelský subjekt tak ve výši prokázaná zaplacené ceny bytu, jiné dispozice se zakazují. Byty budou vystavěny k účelu levného bydlení a měly by v tomto systému setrvat. Praxe některých družstev uvedená rizika zaznamenala, tato prevence je proto nezbytná,</w:t>
      </w:r>
    </w:p>
    <w:p w14:paraId="28652077" w14:textId="77777777" w:rsidR="00046683" w:rsidRPr="00A614B9" w:rsidRDefault="00046683" w:rsidP="006E3567">
      <w:pPr>
        <w:spacing w:before="180" w:after="180" w:line="276" w:lineRule="auto"/>
        <w:jc w:val="both"/>
        <w:rPr>
          <w:rFonts w:ascii="Georgia" w:hAnsi="Georgia"/>
          <w:sz w:val="24"/>
          <w:szCs w:val="24"/>
        </w:rPr>
      </w:pPr>
      <w:r w:rsidRPr="00A614B9">
        <w:rPr>
          <w:rFonts w:ascii="Georgia" w:hAnsi="Georgia"/>
          <w:b/>
          <w:sz w:val="24"/>
          <w:szCs w:val="24"/>
        </w:rPr>
        <w:t>V Hlavě V – správa a provoz domů</w:t>
      </w:r>
      <w:r w:rsidR="008E66D1" w:rsidRPr="00A614B9">
        <w:rPr>
          <w:rFonts w:ascii="Georgia" w:hAnsi="Georgia"/>
          <w:b/>
          <w:sz w:val="24"/>
          <w:szCs w:val="24"/>
        </w:rPr>
        <w:t xml:space="preserve"> se </w:t>
      </w:r>
      <w:r w:rsidR="008E66D1" w:rsidRPr="00A614B9">
        <w:rPr>
          <w:rFonts w:ascii="Georgia" w:hAnsi="Georgia"/>
          <w:sz w:val="24"/>
          <w:szCs w:val="24"/>
        </w:rPr>
        <w:t xml:space="preserve">využívá osvědčené metody správy na základě nezbytných ekonomicky prokázaných nákladů na pořízení (splátky </w:t>
      </w:r>
      <w:proofErr w:type="gramStart"/>
      <w:r w:rsidR="008E66D1" w:rsidRPr="00A614B9">
        <w:rPr>
          <w:rFonts w:ascii="Georgia" w:hAnsi="Georgia"/>
          <w:sz w:val="24"/>
          <w:szCs w:val="24"/>
        </w:rPr>
        <w:t>úvěru</w:t>
      </w:r>
      <w:proofErr w:type="gramEnd"/>
      <w:r w:rsidR="008E66D1" w:rsidRPr="00A614B9">
        <w:rPr>
          <w:rFonts w:ascii="Georgia" w:hAnsi="Georgia"/>
          <w:sz w:val="24"/>
          <w:szCs w:val="24"/>
        </w:rPr>
        <w:t xml:space="preserve"> popřípadě vklad)</w:t>
      </w:r>
      <w:r w:rsidR="00AD7BF2" w:rsidRPr="00A614B9">
        <w:rPr>
          <w:rFonts w:ascii="Georgia" w:hAnsi="Georgia"/>
          <w:sz w:val="24"/>
          <w:szCs w:val="24"/>
        </w:rPr>
        <w:t>, provoz domu včetně propočtených záloh na budoucí opravy, osvědčená praxí při správě družstevních, družstvy spravovaných vlastnických domů a bytů. Pokud by společnost vykonávala správu i jiného majetku (co se jeví praktické v malých obcích) může tak činit za splnění zákonem stanovených podmínek a omezení v § 9 a 10.</w:t>
      </w:r>
    </w:p>
    <w:p w14:paraId="4A9B4361" w14:textId="77777777" w:rsidR="00AD7BF2" w:rsidRPr="00A614B9" w:rsidRDefault="00AD7BF2" w:rsidP="006E3567">
      <w:pPr>
        <w:spacing w:before="180" w:after="180" w:line="276" w:lineRule="auto"/>
        <w:jc w:val="both"/>
        <w:rPr>
          <w:rFonts w:ascii="Georgia" w:hAnsi="Georgia"/>
          <w:sz w:val="24"/>
          <w:szCs w:val="24"/>
        </w:rPr>
      </w:pPr>
      <w:r w:rsidRPr="00A614B9">
        <w:rPr>
          <w:rFonts w:ascii="Georgia" w:hAnsi="Georgia"/>
          <w:sz w:val="24"/>
          <w:szCs w:val="24"/>
        </w:rPr>
        <w:t>Hospodaření společnosti, úhrada nákladů výstavby řeší ustanovení § 11 a 12.</w:t>
      </w:r>
    </w:p>
    <w:p w14:paraId="4174CB63" w14:textId="77777777" w:rsidR="00AD7BF2" w:rsidRPr="00A614B9" w:rsidRDefault="00AD7BF2" w:rsidP="006E3567">
      <w:pPr>
        <w:spacing w:before="180" w:after="180" w:line="276" w:lineRule="auto"/>
        <w:jc w:val="both"/>
        <w:rPr>
          <w:rFonts w:ascii="Georgia" w:hAnsi="Georgia"/>
          <w:sz w:val="24"/>
          <w:szCs w:val="24"/>
        </w:rPr>
      </w:pPr>
      <w:r w:rsidRPr="00A614B9">
        <w:rPr>
          <w:rFonts w:ascii="Georgia" w:hAnsi="Georgia"/>
          <w:b/>
          <w:sz w:val="24"/>
          <w:szCs w:val="24"/>
        </w:rPr>
        <w:t xml:space="preserve">Veřejná podpora, dotace, veřejné bydlení </w:t>
      </w:r>
      <w:r w:rsidRPr="00A614B9">
        <w:rPr>
          <w:rFonts w:ascii="Georgia" w:hAnsi="Georgia"/>
          <w:sz w:val="24"/>
          <w:szCs w:val="24"/>
        </w:rPr>
        <w:t>počítá s využitím stávajících i nových programů podle jednotlivých nařízení vlády. Další možná podpora, aby byla slučitelná s právem EU, musí být adresně limitována ke vztahu ke klientovi či členu družstva hranicí jeho příjmů. Zákon pak počítá s výjimkou, kdy občan (rodina) bytu pořízeného s finanční nevratnou podporou dosahuje trvale vyššího příjmu. Pak by musela platit nájemné v místě a čase obvyklé, tržní, nejdéle však po dobu 2 let. U domů postavených bez veřejné podpory tato podmínka se nepoužije. Jde tedy o dvojí de</w:t>
      </w:r>
      <w:r w:rsidR="00B00F08" w:rsidRPr="00A614B9">
        <w:rPr>
          <w:rFonts w:ascii="Georgia" w:hAnsi="Georgia"/>
          <w:sz w:val="24"/>
          <w:szCs w:val="24"/>
        </w:rPr>
        <w:t>finici tzv. veřejného bydlení za</w:t>
      </w:r>
      <w:r w:rsidRPr="00A614B9">
        <w:rPr>
          <w:rFonts w:ascii="Georgia" w:hAnsi="Georgia"/>
          <w:sz w:val="24"/>
          <w:szCs w:val="24"/>
        </w:rPr>
        <w:t xml:space="preserve"> nižší nájemné. Zákon neřeší možnou transformaci stávajících staveb například ve vlastnictví obce na společnost podle tohoto zákona, v zásadě ji ale nevylučuje.</w:t>
      </w:r>
    </w:p>
    <w:p w14:paraId="38AB6510" w14:textId="77777777" w:rsidR="006D78D5" w:rsidRPr="00A614B9" w:rsidRDefault="00450220" w:rsidP="006E3567">
      <w:pPr>
        <w:spacing w:before="180" w:after="180" w:line="276" w:lineRule="auto"/>
        <w:jc w:val="both"/>
        <w:rPr>
          <w:rFonts w:ascii="Georgia" w:hAnsi="Georgia"/>
          <w:sz w:val="24"/>
          <w:szCs w:val="24"/>
        </w:rPr>
      </w:pPr>
      <w:r w:rsidRPr="00A614B9">
        <w:rPr>
          <w:rFonts w:ascii="Georgia" w:hAnsi="Georgia"/>
          <w:sz w:val="24"/>
          <w:szCs w:val="24"/>
        </w:rPr>
        <w:t>Podpora společnosti však není základní ekonomickou výhodou, která činí byty společnosti dostupnými. Tou je právě cena výstavby. V praxi je dnes rozdíl mezi cenou, kterou na základě smlouvy fakturuje stavební firma, která výstavbu realizuje a konečnou cenou, za kterou investor byty nabízí klientům. Princip oné „režijní ceny“ přináší úsporu oproti komerční výstavbě až 45 %. To je zásadní přínos systému obecně prospěšné společnosti též v zahraničí.</w:t>
      </w:r>
    </w:p>
    <w:p w14:paraId="2250F753" w14:textId="77777777" w:rsidR="006D78D5" w:rsidRDefault="006D78D5" w:rsidP="006E3567">
      <w:pPr>
        <w:spacing w:before="180" w:after="180" w:line="276" w:lineRule="auto"/>
        <w:jc w:val="both"/>
        <w:rPr>
          <w:rFonts w:ascii="Georgia" w:hAnsi="Georgia"/>
          <w:sz w:val="24"/>
          <w:szCs w:val="24"/>
        </w:rPr>
      </w:pPr>
      <w:r w:rsidRPr="00A614B9">
        <w:rPr>
          <w:rFonts w:ascii="Georgia" w:hAnsi="Georgia"/>
          <w:b/>
          <w:sz w:val="24"/>
          <w:szCs w:val="24"/>
        </w:rPr>
        <w:t xml:space="preserve">§ 17 počítá s využitím některých domů pro sociální bydlení sociálně slabých a vyloučených osob. </w:t>
      </w:r>
      <w:r w:rsidRPr="00A614B9">
        <w:rPr>
          <w:rFonts w:ascii="Georgia" w:hAnsi="Georgia"/>
          <w:sz w:val="24"/>
          <w:szCs w:val="24"/>
        </w:rPr>
        <w:t>Vychází z principu „</w:t>
      </w:r>
      <w:proofErr w:type="spellStart"/>
      <w:r w:rsidRPr="00A614B9">
        <w:rPr>
          <w:rFonts w:ascii="Georgia" w:hAnsi="Georgia"/>
          <w:sz w:val="24"/>
          <w:szCs w:val="24"/>
        </w:rPr>
        <w:t>housing</w:t>
      </w:r>
      <w:proofErr w:type="spellEnd"/>
      <w:r w:rsidRPr="00A614B9">
        <w:rPr>
          <w:rFonts w:ascii="Georgia" w:hAnsi="Georgia"/>
          <w:sz w:val="24"/>
          <w:szCs w:val="24"/>
        </w:rPr>
        <w:t xml:space="preserve"> </w:t>
      </w:r>
      <w:proofErr w:type="spellStart"/>
      <w:r w:rsidRPr="00A614B9">
        <w:rPr>
          <w:rFonts w:ascii="Georgia" w:hAnsi="Georgia"/>
          <w:sz w:val="24"/>
          <w:szCs w:val="24"/>
        </w:rPr>
        <w:t>first</w:t>
      </w:r>
      <w:proofErr w:type="spellEnd"/>
      <w:r w:rsidRPr="00A614B9">
        <w:rPr>
          <w:rFonts w:ascii="Georgia" w:hAnsi="Georgia"/>
          <w:sz w:val="24"/>
          <w:szCs w:val="24"/>
        </w:rPr>
        <w:t xml:space="preserve">“, tedy že takový občan, rodina získá byt a musí se účastnit sociálních programů, dodržovat zásady dobrých mravů v domě a okolí. Podle zahraničních zkušeností </w:t>
      </w:r>
      <w:r w:rsidRPr="00A614B9">
        <w:rPr>
          <w:rFonts w:ascii="Georgia" w:hAnsi="Georgia"/>
          <w:b/>
          <w:sz w:val="24"/>
          <w:szCs w:val="24"/>
        </w:rPr>
        <w:t>připouští v těchto domech registraci a monitoring osob</w:t>
      </w:r>
      <w:r w:rsidRPr="00A614B9">
        <w:rPr>
          <w:rFonts w:ascii="Georgia" w:hAnsi="Georgia"/>
          <w:sz w:val="24"/>
          <w:szCs w:val="24"/>
        </w:rPr>
        <w:t xml:space="preserve"> ve společných částech domu, nikoliv v bytech.</w:t>
      </w:r>
    </w:p>
    <w:p w14:paraId="172CDCD5" w14:textId="77777777" w:rsidR="0055014A" w:rsidRPr="00CE1AFC" w:rsidRDefault="0055014A" w:rsidP="006E3567">
      <w:pPr>
        <w:spacing w:before="180" w:after="180" w:line="276" w:lineRule="auto"/>
        <w:jc w:val="both"/>
        <w:rPr>
          <w:rFonts w:ascii="Georgia" w:hAnsi="Georgia"/>
          <w:b/>
          <w:sz w:val="24"/>
          <w:szCs w:val="24"/>
        </w:rPr>
      </w:pPr>
      <w:r w:rsidRPr="00CE1AFC">
        <w:rPr>
          <w:rFonts w:ascii="Georgia" w:hAnsi="Georgia"/>
          <w:b/>
          <w:sz w:val="24"/>
          <w:szCs w:val="24"/>
        </w:rPr>
        <w:t>§ 18 pak v odstavcích 6 až 8 přináší definice veřejného a sociálního bydlení nejjednodušší možnou formou takto:</w:t>
      </w:r>
    </w:p>
    <w:p w14:paraId="2F209B44" w14:textId="77777777" w:rsidR="0055014A" w:rsidRPr="00CE1AFC" w:rsidRDefault="0055014A" w:rsidP="00CE1AFC">
      <w:pPr>
        <w:jc w:val="both"/>
        <w:rPr>
          <w:rFonts w:ascii="Georgia" w:hAnsi="Georgia"/>
          <w:sz w:val="24"/>
          <w:szCs w:val="24"/>
        </w:rPr>
      </w:pPr>
      <w:r w:rsidRPr="00CE1AFC">
        <w:rPr>
          <w:rFonts w:ascii="Georgia" w:hAnsi="Georgia"/>
          <w:b/>
          <w:sz w:val="24"/>
          <w:szCs w:val="24"/>
        </w:rPr>
        <w:lastRenderedPageBreak/>
        <w:t>Veřejné bydlení</w:t>
      </w:r>
      <w:r w:rsidRPr="00CE1AFC">
        <w:rPr>
          <w:rFonts w:ascii="Georgia" w:hAnsi="Georgia"/>
          <w:sz w:val="24"/>
          <w:szCs w:val="24"/>
        </w:rPr>
        <w:t xml:space="preserve"> je jakékoli nájemní bydlení, kde pronajímatelem a vlastníkem nebo spoluvlastníkem bytů je stát, kraj či obce, za nájemné určené zásadami tohoto zákona.</w:t>
      </w:r>
    </w:p>
    <w:p w14:paraId="10F148E9" w14:textId="77777777" w:rsidR="0055014A" w:rsidRPr="00CE1AFC" w:rsidRDefault="0055014A" w:rsidP="00CE1AFC">
      <w:pPr>
        <w:jc w:val="both"/>
        <w:rPr>
          <w:rFonts w:ascii="Georgia" w:hAnsi="Georgia"/>
          <w:sz w:val="24"/>
          <w:szCs w:val="24"/>
        </w:rPr>
      </w:pPr>
      <w:r w:rsidRPr="00CE1AFC">
        <w:rPr>
          <w:rFonts w:ascii="Georgia" w:hAnsi="Georgia"/>
          <w:b/>
          <w:sz w:val="24"/>
          <w:szCs w:val="24"/>
        </w:rPr>
        <w:t>Za veřejné bydlení se považují též byty společností</w:t>
      </w:r>
      <w:r w:rsidRPr="00CE1AFC">
        <w:rPr>
          <w:rFonts w:ascii="Georgia" w:hAnsi="Georgia"/>
          <w:sz w:val="24"/>
          <w:szCs w:val="24"/>
        </w:rPr>
        <w:t xml:space="preserve"> podle tohoto zákona, nebo jimi spoluvlastněné se subjekty podle odstavce (6), s cílem poskytnout dostupné bydlení občanům s určenou výší rodinných (osobních) příjmů.</w:t>
      </w:r>
    </w:p>
    <w:p w14:paraId="1386D7E2" w14:textId="77777777" w:rsidR="00450220" w:rsidRPr="00A614B9" w:rsidRDefault="0055014A" w:rsidP="00CE1AFC">
      <w:pPr>
        <w:jc w:val="both"/>
        <w:rPr>
          <w:rFonts w:ascii="Georgia" w:hAnsi="Georgia"/>
          <w:sz w:val="24"/>
          <w:szCs w:val="24"/>
        </w:rPr>
      </w:pPr>
      <w:r w:rsidRPr="00CE1AFC">
        <w:rPr>
          <w:rFonts w:ascii="Georgia" w:hAnsi="Georgia"/>
          <w:b/>
          <w:sz w:val="24"/>
          <w:szCs w:val="24"/>
        </w:rPr>
        <w:t xml:space="preserve">Sociální bydlení je obecně přidělováno </w:t>
      </w:r>
      <w:r w:rsidRPr="00CE1AFC">
        <w:rPr>
          <w:rFonts w:ascii="Georgia" w:hAnsi="Georgia"/>
          <w:sz w:val="24"/>
          <w:szCs w:val="24"/>
        </w:rPr>
        <w:t>na základě osobních poměrů, zejména příjmů uchazeče s přihlédnutím k úpravě podpory na bydlení. Sociální bydlení lze také považovat za formu řešení nerovnosti v bydlení.</w:t>
      </w:r>
    </w:p>
    <w:p w14:paraId="3714A649" w14:textId="77777777" w:rsidR="00450220" w:rsidRPr="00A614B9" w:rsidRDefault="00450220" w:rsidP="006E3567">
      <w:pPr>
        <w:spacing w:before="180" w:after="180" w:line="276" w:lineRule="auto"/>
        <w:jc w:val="both"/>
        <w:rPr>
          <w:rFonts w:ascii="Georgia" w:hAnsi="Georgia"/>
          <w:sz w:val="24"/>
          <w:szCs w:val="24"/>
        </w:rPr>
      </w:pPr>
      <w:r w:rsidRPr="00A614B9">
        <w:rPr>
          <w:rFonts w:ascii="Georgia" w:hAnsi="Georgia"/>
          <w:b/>
          <w:sz w:val="24"/>
          <w:szCs w:val="24"/>
        </w:rPr>
        <w:t>Hlava VI pak definuje vznik a postavení kontrolního orgánu.</w:t>
      </w:r>
      <w:r w:rsidRPr="00A614B9">
        <w:rPr>
          <w:rFonts w:ascii="Georgia" w:hAnsi="Georgia"/>
          <w:sz w:val="24"/>
          <w:szCs w:val="24"/>
        </w:rPr>
        <w:t xml:space="preserve"> Bez ohledu na to, zda společnost získala jakoukoliv podporu z veřejných zdrojů či nikoliv všechny společnosti jsou pravidelně jak ve fázi </w:t>
      </w:r>
      <w:proofErr w:type="gramStart"/>
      <w:r w:rsidRPr="00A614B9">
        <w:rPr>
          <w:rFonts w:ascii="Georgia" w:hAnsi="Georgia"/>
          <w:sz w:val="24"/>
          <w:szCs w:val="24"/>
        </w:rPr>
        <w:t>výstavby</w:t>
      </w:r>
      <w:proofErr w:type="gramEnd"/>
      <w:r w:rsidRPr="00A614B9">
        <w:rPr>
          <w:rFonts w:ascii="Georgia" w:hAnsi="Georgia"/>
          <w:sz w:val="24"/>
          <w:szCs w:val="24"/>
        </w:rPr>
        <w:t xml:space="preserve"> tak i správy majetku kontrolovány pravidelnými revizemi. Zákon definuje jen obecné principy úpravy, počítá s tím, že zejména Ministerstvo financí do nařízení vlády zařadí své požadavky, aby nebylo možné jakýmkoliv způsobem zneužít této formy výstavby pro levné nabytí a drahý ziskový prodej.</w:t>
      </w:r>
    </w:p>
    <w:p w14:paraId="2E3C064D" w14:textId="77777777" w:rsidR="00450220" w:rsidRPr="00A614B9" w:rsidRDefault="00450220" w:rsidP="006E3567">
      <w:pPr>
        <w:spacing w:before="180" w:after="180" w:line="276" w:lineRule="auto"/>
        <w:jc w:val="both"/>
        <w:rPr>
          <w:rFonts w:ascii="Georgia" w:hAnsi="Georgia"/>
          <w:sz w:val="24"/>
          <w:szCs w:val="24"/>
        </w:rPr>
      </w:pPr>
      <w:r w:rsidRPr="00A614B9">
        <w:rPr>
          <w:rFonts w:ascii="Georgia" w:hAnsi="Georgia"/>
          <w:sz w:val="24"/>
          <w:szCs w:val="24"/>
        </w:rPr>
        <w:t xml:space="preserve">Kontrolní orgán by vznikl ex lege jako samostatný subjekt, metodicky vedený MMR, MPSV a MF. Subjekty – společnosti by byly jeho povinnými členy a určenou částkou by přispívaly na jeho činnost. Předpokládá se, že kontrolní orgán by </w:t>
      </w:r>
      <w:r w:rsidR="00B00F08" w:rsidRPr="00A614B9">
        <w:rPr>
          <w:rFonts w:ascii="Georgia" w:hAnsi="Georgia"/>
          <w:sz w:val="24"/>
          <w:szCs w:val="24"/>
        </w:rPr>
        <w:t>čítal</w:t>
      </w:r>
      <w:r w:rsidRPr="00A614B9">
        <w:rPr>
          <w:rFonts w:ascii="Georgia" w:hAnsi="Georgia"/>
          <w:sz w:val="24"/>
          <w:szCs w:val="24"/>
        </w:rPr>
        <w:t xml:space="preserve"> maximálně 10 odborníků, revizoři by pak byly v externím vztahu obdobně jako auditoři, nařízení vlády by upravilo podrobnosti, Alternativou by bylo svěření této činnosti jako samostatný útvar pod Státní fond rozvoje bydlení, návrh zákona toto neuvádí, ale je to určitě možná alternativa.</w:t>
      </w:r>
    </w:p>
    <w:p w14:paraId="4FCA9243" w14:textId="77777777" w:rsidR="00F73AC8" w:rsidRPr="00A614B9" w:rsidRDefault="00F73AC8" w:rsidP="006E3567">
      <w:pPr>
        <w:spacing w:before="180" w:after="180" w:line="276" w:lineRule="auto"/>
        <w:jc w:val="both"/>
        <w:rPr>
          <w:rFonts w:ascii="Georgia" w:hAnsi="Georgia"/>
          <w:sz w:val="24"/>
          <w:szCs w:val="24"/>
        </w:rPr>
      </w:pPr>
      <w:r w:rsidRPr="00A614B9">
        <w:rPr>
          <w:rFonts w:ascii="Georgia" w:hAnsi="Georgia"/>
          <w:b/>
          <w:sz w:val="24"/>
          <w:szCs w:val="24"/>
        </w:rPr>
        <w:t>§ 27 uvádí daně, poplatky a odvody.</w:t>
      </w:r>
      <w:r w:rsidRPr="00A614B9">
        <w:rPr>
          <w:rFonts w:ascii="Georgia" w:hAnsi="Georgia"/>
          <w:sz w:val="24"/>
          <w:szCs w:val="24"/>
        </w:rPr>
        <w:t xml:space="preserve"> Protože subjekty nejsou podnikatelé, nevytváří zisk, pak by jejich odvody měly být v zásadě negativní,</w:t>
      </w:r>
    </w:p>
    <w:p w14:paraId="2959E976" w14:textId="77777777" w:rsidR="00F73AC8" w:rsidRPr="00A614B9" w:rsidRDefault="00F73AC8" w:rsidP="006E3567">
      <w:pPr>
        <w:spacing w:before="180" w:after="180" w:line="276" w:lineRule="auto"/>
        <w:jc w:val="both"/>
        <w:rPr>
          <w:rFonts w:ascii="Georgia" w:hAnsi="Georgia"/>
          <w:sz w:val="24"/>
          <w:szCs w:val="24"/>
        </w:rPr>
      </w:pPr>
      <w:r w:rsidRPr="00A614B9">
        <w:rPr>
          <w:rFonts w:ascii="Georgia" w:hAnsi="Georgia"/>
          <w:b/>
          <w:sz w:val="24"/>
          <w:szCs w:val="24"/>
        </w:rPr>
        <w:t>Hlava VII pak přináší malou novelu zákona o obchodních společnostech.</w:t>
      </w:r>
      <w:r w:rsidRPr="00A614B9">
        <w:rPr>
          <w:rFonts w:ascii="Georgia" w:hAnsi="Georgia"/>
          <w:sz w:val="24"/>
          <w:szCs w:val="24"/>
        </w:rPr>
        <w:t xml:space="preserve"> T</w:t>
      </w:r>
      <w:r w:rsidR="00B00F08" w:rsidRPr="00A614B9">
        <w:rPr>
          <w:rFonts w:ascii="Georgia" w:hAnsi="Georgia"/>
          <w:sz w:val="24"/>
          <w:szCs w:val="24"/>
        </w:rPr>
        <w:t>e</w:t>
      </w:r>
      <w:r w:rsidRPr="00A614B9">
        <w:rPr>
          <w:rFonts w:ascii="Georgia" w:hAnsi="Georgia"/>
          <w:sz w:val="24"/>
          <w:szCs w:val="24"/>
        </w:rPr>
        <w:t>n ve svém dílu 3 definuje znaky sociálního družstva, které je svým charakterem velice blízkým subjektem například i pro sociálně zaměřenou a dotovanou výstavbu pro občany s nízkými příjmy. Jde o definice a doplnění odlišnosti pro „sociální bytové družstvo“., které zákon jako samostatný subjekt nedefinoval, činí to až tento zákon.</w:t>
      </w:r>
    </w:p>
    <w:p w14:paraId="795E1487" w14:textId="77777777" w:rsidR="00C24C03" w:rsidRPr="00A614B9" w:rsidRDefault="00F73AC8" w:rsidP="00F73AC8">
      <w:pPr>
        <w:spacing w:before="180" w:after="180" w:line="276" w:lineRule="auto"/>
        <w:jc w:val="both"/>
        <w:rPr>
          <w:rFonts w:ascii="Georgia" w:hAnsi="Georgia"/>
          <w:sz w:val="24"/>
          <w:szCs w:val="24"/>
        </w:rPr>
      </w:pPr>
      <w:r w:rsidRPr="00A614B9">
        <w:rPr>
          <w:rFonts w:ascii="Georgia" w:hAnsi="Georgia"/>
          <w:b/>
          <w:sz w:val="24"/>
          <w:szCs w:val="24"/>
        </w:rPr>
        <w:t xml:space="preserve">V závěrečných ustanoveních </w:t>
      </w:r>
      <w:r w:rsidRPr="00A614B9">
        <w:rPr>
          <w:rFonts w:ascii="Georgia" w:hAnsi="Georgia"/>
          <w:sz w:val="24"/>
          <w:szCs w:val="24"/>
        </w:rPr>
        <w:t>se počítá s platností a opožděnou účinností o 6 měsíců zejména proto, aby byl čas na nařízení vlády, na které se zákon na několika místech odvolává.</w:t>
      </w:r>
    </w:p>
    <w:p w14:paraId="294675E2" w14:textId="77777777" w:rsidR="00C24C03" w:rsidRPr="00A614B9" w:rsidRDefault="00C24C03" w:rsidP="00C24C03">
      <w:pPr>
        <w:pStyle w:val="Bezmezer"/>
        <w:spacing w:line="276" w:lineRule="auto"/>
        <w:jc w:val="both"/>
        <w:rPr>
          <w:rFonts w:ascii="Georgia" w:hAnsi="Georgia"/>
          <w:color w:val="222222"/>
          <w:sz w:val="24"/>
          <w:szCs w:val="24"/>
        </w:rPr>
      </w:pPr>
    </w:p>
    <w:p w14:paraId="0F2515E1" w14:textId="77777777" w:rsidR="00C24C03" w:rsidRPr="00A614B9" w:rsidRDefault="00C24C03" w:rsidP="007A2AAF">
      <w:pPr>
        <w:pStyle w:val="Bezmezer"/>
        <w:numPr>
          <w:ilvl w:val="0"/>
          <w:numId w:val="23"/>
        </w:numPr>
        <w:spacing w:line="276" w:lineRule="auto"/>
        <w:jc w:val="both"/>
        <w:rPr>
          <w:rFonts w:ascii="Georgia" w:hAnsi="Georgia"/>
          <w:b/>
          <w:color w:val="222222"/>
          <w:sz w:val="24"/>
          <w:szCs w:val="24"/>
        </w:rPr>
      </w:pPr>
      <w:r w:rsidRPr="00A614B9">
        <w:rPr>
          <w:rFonts w:ascii="Georgia" w:hAnsi="Georgia"/>
          <w:b/>
          <w:color w:val="222222"/>
          <w:sz w:val="24"/>
          <w:szCs w:val="24"/>
        </w:rPr>
        <w:t>Hospodářský a finanční dopad</w:t>
      </w:r>
    </w:p>
    <w:p w14:paraId="1CC503C0" w14:textId="77777777" w:rsidR="00C24C03" w:rsidRPr="00A614B9" w:rsidRDefault="00C24C03" w:rsidP="00C24C03">
      <w:pPr>
        <w:pStyle w:val="Bezmezer"/>
        <w:spacing w:line="276" w:lineRule="auto"/>
        <w:jc w:val="both"/>
        <w:rPr>
          <w:rFonts w:ascii="Georgia" w:hAnsi="Georgia"/>
          <w:b/>
          <w:color w:val="222222"/>
          <w:sz w:val="24"/>
          <w:szCs w:val="24"/>
        </w:rPr>
      </w:pPr>
    </w:p>
    <w:p w14:paraId="4D2D9A44" w14:textId="77777777" w:rsidR="00C24C03" w:rsidRPr="00A614B9" w:rsidRDefault="00C24C03" w:rsidP="00C24C03">
      <w:pPr>
        <w:pStyle w:val="Bezmezer"/>
        <w:spacing w:line="276" w:lineRule="auto"/>
        <w:jc w:val="both"/>
        <w:rPr>
          <w:rFonts w:ascii="Georgia" w:hAnsi="Georgia"/>
          <w:color w:val="222222"/>
          <w:sz w:val="24"/>
          <w:szCs w:val="24"/>
        </w:rPr>
      </w:pPr>
      <w:r w:rsidRPr="00A614B9">
        <w:rPr>
          <w:rFonts w:ascii="Georgia" w:hAnsi="Georgia"/>
          <w:color w:val="222222"/>
          <w:sz w:val="24"/>
          <w:szCs w:val="24"/>
        </w:rPr>
        <w:t>Zákon v zásadě nepřenáší žádné finanční závazky na stát, cenová výhoda je ve výstavbě za nákladovo</w:t>
      </w:r>
      <w:r w:rsidR="00F73AC8" w:rsidRPr="00A614B9">
        <w:rPr>
          <w:rFonts w:ascii="Georgia" w:hAnsi="Georgia"/>
          <w:color w:val="222222"/>
          <w:sz w:val="24"/>
          <w:szCs w:val="24"/>
        </w:rPr>
        <w:t xml:space="preserve">u – pořizovací cenu. V část, </w:t>
      </w:r>
      <w:r w:rsidRPr="00A614B9">
        <w:rPr>
          <w:rFonts w:ascii="Georgia" w:hAnsi="Georgia"/>
          <w:color w:val="222222"/>
          <w:sz w:val="24"/>
          <w:szCs w:val="24"/>
        </w:rPr>
        <w:t xml:space="preserve">kde se připouští finanční či úvěrová pomoc s veřejných prostředků je taková případná podpora závislá na potřebě poskytovatele získat takové byty a je počítá s přísnými podmínkami slučitelnosti podpory sociálním </w:t>
      </w:r>
      <w:r w:rsidRPr="00A614B9">
        <w:rPr>
          <w:rFonts w:ascii="Georgia" w:hAnsi="Georgia"/>
          <w:color w:val="222222"/>
          <w:sz w:val="24"/>
          <w:szCs w:val="24"/>
        </w:rPr>
        <w:lastRenderedPageBreak/>
        <w:t>limitem pro poměry člena či klienta společnosti. Zákon předpokládá, že výši a podmínky podpory stanoví nařízení vlády podle současných potřeb na trhu.</w:t>
      </w:r>
    </w:p>
    <w:p w14:paraId="69840169" w14:textId="77777777" w:rsidR="00C24C03" w:rsidRPr="00A614B9" w:rsidRDefault="00C24C03" w:rsidP="00C24C03">
      <w:pPr>
        <w:pStyle w:val="Bezmezer"/>
        <w:spacing w:line="276" w:lineRule="auto"/>
        <w:jc w:val="both"/>
        <w:rPr>
          <w:rFonts w:ascii="Georgia" w:hAnsi="Georgia"/>
          <w:b/>
          <w:color w:val="222222"/>
          <w:sz w:val="24"/>
          <w:szCs w:val="24"/>
        </w:rPr>
      </w:pPr>
    </w:p>
    <w:p w14:paraId="083709C4" w14:textId="77777777" w:rsidR="00C24C03" w:rsidRPr="00A614B9" w:rsidRDefault="00C24C03" w:rsidP="00C24C03">
      <w:pPr>
        <w:pStyle w:val="Bezmezer"/>
        <w:spacing w:line="276" w:lineRule="auto"/>
        <w:ind w:left="720"/>
        <w:jc w:val="both"/>
        <w:rPr>
          <w:rFonts w:ascii="Georgia" w:hAnsi="Georgia"/>
          <w:b/>
          <w:color w:val="222222"/>
          <w:sz w:val="24"/>
          <w:szCs w:val="24"/>
        </w:rPr>
      </w:pPr>
    </w:p>
    <w:p w14:paraId="427E57E7" w14:textId="77777777" w:rsidR="00C24C03" w:rsidRPr="00A614B9" w:rsidRDefault="00C24C03" w:rsidP="007A2AAF">
      <w:pPr>
        <w:pStyle w:val="Bezmezer"/>
        <w:numPr>
          <w:ilvl w:val="0"/>
          <w:numId w:val="23"/>
        </w:numPr>
        <w:spacing w:line="276" w:lineRule="auto"/>
        <w:jc w:val="both"/>
        <w:rPr>
          <w:rFonts w:ascii="Georgia" w:hAnsi="Georgia"/>
          <w:b/>
          <w:color w:val="222222"/>
          <w:sz w:val="24"/>
          <w:szCs w:val="24"/>
        </w:rPr>
      </w:pPr>
      <w:r w:rsidRPr="00A614B9">
        <w:rPr>
          <w:rFonts w:ascii="Georgia" w:hAnsi="Georgia"/>
          <w:b/>
          <w:color w:val="222222"/>
          <w:sz w:val="24"/>
          <w:szCs w:val="24"/>
        </w:rPr>
        <w:t>Nároky na státní rozpočet, rozpočty krajů a obcí</w:t>
      </w:r>
    </w:p>
    <w:p w14:paraId="03FF1F80" w14:textId="77777777" w:rsidR="00C24C03" w:rsidRPr="00A614B9" w:rsidRDefault="00C24C03" w:rsidP="00C24C03">
      <w:pPr>
        <w:pStyle w:val="Bezmezer"/>
        <w:spacing w:line="276" w:lineRule="auto"/>
        <w:jc w:val="both"/>
        <w:rPr>
          <w:rFonts w:ascii="Georgia" w:hAnsi="Georgia"/>
          <w:b/>
          <w:color w:val="222222"/>
          <w:sz w:val="24"/>
          <w:szCs w:val="24"/>
        </w:rPr>
      </w:pPr>
    </w:p>
    <w:p w14:paraId="6D681829" w14:textId="77777777" w:rsidR="00C24C03" w:rsidRPr="00A614B9" w:rsidRDefault="00C24C03" w:rsidP="00C24C03">
      <w:pPr>
        <w:pStyle w:val="Bezmezer"/>
        <w:spacing w:line="276" w:lineRule="auto"/>
        <w:jc w:val="both"/>
        <w:rPr>
          <w:rFonts w:ascii="Georgia" w:hAnsi="Georgia"/>
          <w:color w:val="222222"/>
          <w:sz w:val="24"/>
          <w:szCs w:val="24"/>
        </w:rPr>
      </w:pPr>
      <w:r w:rsidRPr="00A614B9">
        <w:rPr>
          <w:rFonts w:ascii="Georgia" w:hAnsi="Georgia"/>
          <w:color w:val="222222"/>
          <w:sz w:val="24"/>
          <w:szCs w:val="24"/>
        </w:rPr>
        <w:t>Zákon nezavazuje stát, kraj či obec k výdajům ze státního rozpočtu bez jimi projevené vůle řešit problém dostupného bydlení dle regionálních poměrů sami. Daňově by měl být režim společností s ohledem na to, že nejsou založeny pro zisk a tento nedosahují, finančně neutrální.</w:t>
      </w:r>
      <w:r w:rsidR="00F73AC8" w:rsidRPr="00A614B9">
        <w:rPr>
          <w:rFonts w:ascii="Georgia" w:hAnsi="Georgia"/>
          <w:color w:val="222222"/>
          <w:sz w:val="24"/>
          <w:szCs w:val="24"/>
        </w:rPr>
        <w:t xml:space="preserve"> Pokud však zákonodárce dospěje k úvaze o jiném řešení, je to možné řešit v nařízení vlády jako program MMR.</w:t>
      </w:r>
    </w:p>
    <w:p w14:paraId="4D73D29B" w14:textId="77777777" w:rsidR="00C24C03" w:rsidRPr="00A614B9" w:rsidRDefault="00C24C03" w:rsidP="00F73AC8">
      <w:pPr>
        <w:pStyle w:val="Bezmezer"/>
        <w:spacing w:line="276" w:lineRule="auto"/>
        <w:jc w:val="both"/>
        <w:rPr>
          <w:rFonts w:ascii="Georgia" w:hAnsi="Georgia"/>
          <w:b/>
          <w:color w:val="222222"/>
          <w:sz w:val="24"/>
          <w:szCs w:val="24"/>
        </w:rPr>
      </w:pPr>
    </w:p>
    <w:p w14:paraId="6F636BEF" w14:textId="77777777" w:rsidR="00C24C03" w:rsidRPr="00A614B9" w:rsidRDefault="00C24C03" w:rsidP="007A2AAF">
      <w:pPr>
        <w:pStyle w:val="Bezmezer"/>
        <w:numPr>
          <w:ilvl w:val="0"/>
          <w:numId w:val="23"/>
        </w:numPr>
        <w:spacing w:line="276" w:lineRule="auto"/>
        <w:jc w:val="both"/>
        <w:rPr>
          <w:rFonts w:ascii="Georgia" w:hAnsi="Georgia"/>
          <w:b/>
          <w:color w:val="222222"/>
          <w:sz w:val="24"/>
          <w:szCs w:val="24"/>
        </w:rPr>
      </w:pPr>
      <w:r w:rsidRPr="00A614B9">
        <w:rPr>
          <w:rFonts w:ascii="Georgia" w:hAnsi="Georgia"/>
          <w:b/>
          <w:color w:val="222222"/>
          <w:sz w:val="24"/>
          <w:szCs w:val="24"/>
        </w:rPr>
        <w:t>Soulad návrhu s mezinárodními úmluvami (podle článku 10 ústavy)</w:t>
      </w:r>
    </w:p>
    <w:p w14:paraId="543091AE" w14:textId="77777777" w:rsidR="00C24C03" w:rsidRPr="00A614B9" w:rsidRDefault="00C24C03" w:rsidP="00C24C03">
      <w:pPr>
        <w:pStyle w:val="Bezmezer"/>
        <w:spacing w:line="276" w:lineRule="auto"/>
        <w:jc w:val="both"/>
        <w:rPr>
          <w:rFonts w:ascii="Georgia" w:hAnsi="Georgia"/>
          <w:color w:val="222222"/>
          <w:sz w:val="24"/>
          <w:szCs w:val="24"/>
        </w:rPr>
      </w:pPr>
    </w:p>
    <w:p w14:paraId="6651A2BD" w14:textId="77777777" w:rsidR="00C24C03" w:rsidRPr="00A614B9" w:rsidRDefault="00C24C03" w:rsidP="00C24C03">
      <w:pPr>
        <w:pStyle w:val="Bezmezer"/>
        <w:spacing w:line="276" w:lineRule="auto"/>
        <w:jc w:val="both"/>
        <w:rPr>
          <w:rFonts w:ascii="Georgia" w:hAnsi="Georgia"/>
          <w:color w:val="222222"/>
          <w:sz w:val="24"/>
          <w:szCs w:val="24"/>
        </w:rPr>
      </w:pPr>
      <w:r w:rsidRPr="00A614B9">
        <w:rPr>
          <w:rFonts w:ascii="Georgia" w:hAnsi="Georgia"/>
          <w:color w:val="222222"/>
          <w:sz w:val="24"/>
          <w:szCs w:val="24"/>
        </w:rPr>
        <w:t xml:space="preserve">Zákon není v rozporu s mezinárodními úmluvami. </w:t>
      </w:r>
    </w:p>
    <w:p w14:paraId="64DD2764" w14:textId="77777777" w:rsidR="00C24C03" w:rsidRPr="00A614B9" w:rsidRDefault="00C24C03" w:rsidP="00C24C03">
      <w:pPr>
        <w:pStyle w:val="Bezmezer"/>
        <w:spacing w:line="276" w:lineRule="auto"/>
        <w:ind w:left="720"/>
        <w:jc w:val="both"/>
        <w:rPr>
          <w:rFonts w:ascii="Georgia" w:hAnsi="Georgia"/>
          <w:b/>
          <w:color w:val="222222"/>
          <w:sz w:val="24"/>
          <w:szCs w:val="24"/>
        </w:rPr>
      </w:pPr>
    </w:p>
    <w:p w14:paraId="133D1567" w14:textId="77777777" w:rsidR="00C24C03" w:rsidRPr="00A614B9" w:rsidRDefault="00C24C03" w:rsidP="00C24C03">
      <w:pPr>
        <w:pStyle w:val="Bezmezer"/>
        <w:spacing w:line="276" w:lineRule="auto"/>
        <w:ind w:left="720"/>
        <w:jc w:val="both"/>
        <w:rPr>
          <w:rFonts w:ascii="Georgia" w:hAnsi="Georgia"/>
          <w:b/>
          <w:color w:val="222222"/>
          <w:sz w:val="24"/>
          <w:szCs w:val="24"/>
        </w:rPr>
      </w:pPr>
    </w:p>
    <w:p w14:paraId="296ABD60" w14:textId="77777777" w:rsidR="00A614B9" w:rsidRPr="00A614B9" w:rsidRDefault="00C24C03" w:rsidP="007A2AAF">
      <w:pPr>
        <w:pStyle w:val="Bezmezer"/>
        <w:numPr>
          <w:ilvl w:val="0"/>
          <w:numId w:val="23"/>
        </w:numPr>
        <w:spacing w:line="276" w:lineRule="auto"/>
        <w:jc w:val="both"/>
        <w:rPr>
          <w:rFonts w:ascii="Georgia" w:hAnsi="Georgia"/>
          <w:b/>
          <w:color w:val="222222"/>
          <w:sz w:val="24"/>
          <w:szCs w:val="24"/>
        </w:rPr>
      </w:pPr>
      <w:r w:rsidRPr="00A614B9">
        <w:rPr>
          <w:rFonts w:ascii="Georgia" w:hAnsi="Georgia"/>
          <w:b/>
          <w:color w:val="222222"/>
          <w:sz w:val="24"/>
          <w:szCs w:val="24"/>
        </w:rPr>
        <w:t>Prováděcí předpis</w:t>
      </w:r>
      <w:r w:rsidR="00F73AC8" w:rsidRPr="00A614B9">
        <w:rPr>
          <w:rFonts w:ascii="Georgia" w:hAnsi="Georgia"/>
          <w:b/>
          <w:color w:val="222222"/>
          <w:sz w:val="24"/>
          <w:szCs w:val="24"/>
        </w:rPr>
        <w:t>.</w:t>
      </w:r>
      <w:r w:rsidR="00F73AC8" w:rsidRPr="00A614B9">
        <w:rPr>
          <w:rFonts w:ascii="Georgia" w:hAnsi="Georgia"/>
          <w:sz w:val="24"/>
          <w:szCs w:val="24"/>
        </w:rPr>
        <w:t xml:space="preserve"> </w:t>
      </w:r>
    </w:p>
    <w:p w14:paraId="7EEFE51C" w14:textId="77777777" w:rsidR="00A614B9" w:rsidRPr="00A614B9" w:rsidRDefault="00A614B9" w:rsidP="00A614B9">
      <w:pPr>
        <w:pStyle w:val="Bezmezer"/>
        <w:spacing w:line="276" w:lineRule="auto"/>
        <w:ind w:left="720"/>
        <w:jc w:val="both"/>
        <w:rPr>
          <w:rFonts w:ascii="Georgia" w:hAnsi="Georgia" w:cs="Arial"/>
          <w:color w:val="000000"/>
          <w:sz w:val="24"/>
          <w:szCs w:val="24"/>
          <w:shd w:val="clear" w:color="auto" w:fill="FFFFFF"/>
        </w:rPr>
      </w:pPr>
      <w:r w:rsidRPr="00A614B9">
        <w:rPr>
          <w:rFonts w:ascii="Georgia" w:hAnsi="Georgia"/>
          <w:sz w:val="24"/>
          <w:szCs w:val="24"/>
        </w:rPr>
        <w:t xml:space="preserve">Podle § 86 odstavce </w:t>
      </w:r>
      <w:r w:rsidRPr="00A614B9">
        <w:rPr>
          <w:rFonts w:ascii="Georgia" w:hAnsi="Georgia" w:cs="Arial"/>
          <w:color w:val="000000"/>
          <w:sz w:val="24"/>
          <w:szCs w:val="24"/>
          <w:shd w:val="clear" w:color="auto" w:fill="FFFFFF"/>
        </w:rPr>
        <w:t>(4) - Má-li být k zákonu vydán prováděcí předpis, může si organizační výbor vyžádat od navrhovatele jeho návrh. Návrh takového předpisu předloží navrhovatel vždy, má-li nabýt účinnosti současně se zákonem.</w:t>
      </w:r>
    </w:p>
    <w:p w14:paraId="54357030" w14:textId="77777777" w:rsidR="00A614B9" w:rsidRPr="00A614B9" w:rsidRDefault="00A614B9" w:rsidP="00A614B9">
      <w:pPr>
        <w:pStyle w:val="Bezmezer"/>
        <w:spacing w:line="276" w:lineRule="auto"/>
        <w:ind w:left="720"/>
        <w:jc w:val="both"/>
        <w:rPr>
          <w:rFonts w:ascii="Georgia" w:hAnsi="Georgia"/>
          <w:sz w:val="24"/>
          <w:szCs w:val="24"/>
        </w:rPr>
      </w:pPr>
    </w:p>
    <w:p w14:paraId="211DB596" w14:textId="77777777" w:rsidR="00A614B9" w:rsidRPr="00A614B9" w:rsidRDefault="00A614B9" w:rsidP="00A614B9">
      <w:pPr>
        <w:pStyle w:val="Bezmezer"/>
        <w:spacing w:line="276" w:lineRule="auto"/>
        <w:ind w:left="720"/>
        <w:jc w:val="both"/>
        <w:rPr>
          <w:rFonts w:ascii="Georgia" w:hAnsi="Georgia"/>
          <w:sz w:val="24"/>
          <w:szCs w:val="24"/>
        </w:rPr>
      </w:pPr>
      <w:r w:rsidRPr="00A614B9">
        <w:rPr>
          <w:rFonts w:ascii="Georgia" w:hAnsi="Georgia"/>
          <w:sz w:val="24"/>
          <w:szCs w:val="24"/>
        </w:rPr>
        <w:t xml:space="preserve">V tomto případě se dle závěrečných stanovení počítá s platností zákona dnem </w:t>
      </w:r>
      <w:proofErr w:type="spellStart"/>
      <w:r w:rsidRPr="00A614B9">
        <w:rPr>
          <w:rFonts w:ascii="Georgia" w:hAnsi="Georgia"/>
          <w:sz w:val="24"/>
          <w:szCs w:val="24"/>
        </w:rPr>
        <w:t>vylášení</w:t>
      </w:r>
      <w:proofErr w:type="spellEnd"/>
      <w:r w:rsidRPr="00A614B9">
        <w:rPr>
          <w:rFonts w:ascii="Georgia" w:hAnsi="Georgia"/>
          <w:sz w:val="24"/>
          <w:szCs w:val="24"/>
        </w:rPr>
        <w:t>, s účinností po 6 měsících, proto není třeba předkládat úplné znění textu nařízení vlády (pouze přikládáme zásady tohoto nařízení).</w:t>
      </w:r>
    </w:p>
    <w:p w14:paraId="0BCBEE4C" w14:textId="77777777" w:rsidR="00A614B9" w:rsidRPr="00A614B9" w:rsidRDefault="00A614B9" w:rsidP="00A614B9">
      <w:pPr>
        <w:pStyle w:val="Bezmezer"/>
        <w:spacing w:line="276" w:lineRule="auto"/>
        <w:ind w:left="720"/>
        <w:jc w:val="both"/>
        <w:rPr>
          <w:rFonts w:ascii="Georgia" w:hAnsi="Georgia"/>
          <w:sz w:val="24"/>
          <w:szCs w:val="24"/>
        </w:rPr>
      </w:pPr>
    </w:p>
    <w:p w14:paraId="298192EE" w14:textId="77777777" w:rsidR="00F73AC8" w:rsidRPr="00A614B9" w:rsidRDefault="00F73AC8" w:rsidP="00A614B9">
      <w:pPr>
        <w:pStyle w:val="Bezmezer"/>
        <w:spacing w:line="276" w:lineRule="auto"/>
        <w:ind w:left="720"/>
        <w:jc w:val="both"/>
        <w:rPr>
          <w:rFonts w:ascii="Georgia" w:hAnsi="Georgia"/>
          <w:b/>
          <w:color w:val="222222"/>
          <w:sz w:val="24"/>
          <w:szCs w:val="24"/>
        </w:rPr>
      </w:pPr>
      <w:r w:rsidRPr="00A614B9">
        <w:rPr>
          <w:rFonts w:ascii="Georgia" w:hAnsi="Georgia"/>
          <w:sz w:val="24"/>
          <w:szCs w:val="24"/>
        </w:rPr>
        <w:t>Jak je rekapitulovány v závěrečných stanoveních, nařízení vlád by mělo obsahovat zejména tyto části:</w:t>
      </w:r>
    </w:p>
    <w:p w14:paraId="6AEE8C93" w14:textId="77777777" w:rsidR="00F73AC8" w:rsidRPr="00A614B9" w:rsidRDefault="00F73AC8" w:rsidP="007A2AAF">
      <w:pPr>
        <w:pStyle w:val="Bezmezer"/>
        <w:numPr>
          <w:ilvl w:val="0"/>
          <w:numId w:val="28"/>
        </w:numPr>
        <w:spacing w:line="276" w:lineRule="auto"/>
        <w:jc w:val="both"/>
        <w:rPr>
          <w:rFonts w:ascii="Georgia" w:hAnsi="Georgia"/>
          <w:b/>
          <w:color w:val="222222"/>
          <w:sz w:val="24"/>
          <w:szCs w:val="24"/>
        </w:rPr>
      </w:pPr>
      <w:r w:rsidRPr="00A614B9">
        <w:rPr>
          <w:rFonts w:ascii="Georgia" w:hAnsi="Georgia"/>
          <w:sz w:val="24"/>
          <w:szCs w:val="24"/>
        </w:rPr>
        <w:t xml:space="preserve">§ 5 odst. 2, o podmínkách podpory výstavby a jejího financování, </w:t>
      </w:r>
    </w:p>
    <w:p w14:paraId="5C93D49E" w14:textId="77777777" w:rsidR="00F73AC8" w:rsidRPr="00A614B9" w:rsidRDefault="00F73AC8" w:rsidP="007A2AAF">
      <w:pPr>
        <w:pStyle w:val="Bezmezer"/>
        <w:numPr>
          <w:ilvl w:val="0"/>
          <w:numId w:val="28"/>
        </w:numPr>
        <w:spacing w:line="276" w:lineRule="auto"/>
        <w:jc w:val="both"/>
        <w:rPr>
          <w:rFonts w:ascii="Georgia" w:hAnsi="Georgia"/>
          <w:b/>
          <w:color w:val="222222"/>
          <w:sz w:val="24"/>
          <w:szCs w:val="24"/>
        </w:rPr>
      </w:pPr>
      <w:r w:rsidRPr="00A614B9">
        <w:rPr>
          <w:rFonts w:ascii="Georgia" w:hAnsi="Georgia"/>
          <w:sz w:val="24"/>
          <w:szCs w:val="24"/>
        </w:rPr>
        <w:t xml:space="preserve">§ 14 odstavec 3, vydání vzorového statutu společnosti, </w:t>
      </w:r>
    </w:p>
    <w:p w14:paraId="2E509CEC" w14:textId="77777777" w:rsidR="00F73AC8" w:rsidRPr="00A614B9" w:rsidRDefault="00F73AC8" w:rsidP="007A2AAF">
      <w:pPr>
        <w:pStyle w:val="Bezmezer"/>
        <w:numPr>
          <w:ilvl w:val="0"/>
          <w:numId w:val="28"/>
        </w:numPr>
        <w:spacing w:line="276" w:lineRule="auto"/>
        <w:jc w:val="both"/>
        <w:rPr>
          <w:rFonts w:ascii="Georgia" w:hAnsi="Georgia"/>
          <w:b/>
          <w:color w:val="222222"/>
          <w:sz w:val="24"/>
          <w:szCs w:val="24"/>
        </w:rPr>
      </w:pPr>
      <w:r w:rsidRPr="00A614B9">
        <w:rPr>
          <w:rFonts w:ascii="Georgia" w:hAnsi="Georgia"/>
          <w:sz w:val="24"/>
          <w:szCs w:val="24"/>
        </w:rPr>
        <w:t xml:space="preserve">§ 18 odst. 1, o podmínkách finanční spoluúčasti, </w:t>
      </w:r>
    </w:p>
    <w:p w14:paraId="65A0D64F" w14:textId="77777777" w:rsidR="00F73AC8" w:rsidRPr="00A614B9" w:rsidRDefault="00F73AC8" w:rsidP="007A2AAF">
      <w:pPr>
        <w:pStyle w:val="Bezmezer"/>
        <w:numPr>
          <w:ilvl w:val="0"/>
          <w:numId w:val="28"/>
        </w:numPr>
        <w:spacing w:line="276" w:lineRule="auto"/>
        <w:jc w:val="both"/>
        <w:rPr>
          <w:rFonts w:ascii="Georgia" w:hAnsi="Georgia"/>
          <w:b/>
          <w:color w:val="222222"/>
          <w:sz w:val="24"/>
          <w:szCs w:val="24"/>
        </w:rPr>
      </w:pPr>
      <w:r w:rsidRPr="00A614B9">
        <w:rPr>
          <w:rFonts w:ascii="Georgia" w:hAnsi="Georgia"/>
          <w:sz w:val="24"/>
          <w:szCs w:val="24"/>
        </w:rPr>
        <w:t xml:space="preserve">§ 21 o pronájmu a výpovědi z něj, </w:t>
      </w:r>
    </w:p>
    <w:p w14:paraId="664A86F6" w14:textId="77777777" w:rsidR="00F73AC8" w:rsidRPr="00A614B9" w:rsidRDefault="00F73AC8" w:rsidP="007A2AAF">
      <w:pPr>
        <w:pStyle w:val="Bezmezer"/>
        <w:numPr>
          <w:ilvl w:val="0"/>
          <w:numId w:val="28"/>
        </w:numPr>
        <w:spacing w:line="276" w:lineRule="auto"/>
        <w:jc w:val="both"/>
        <w:rPr>
          <w:rFonts w:ascii="Georgia" w:hAnsi="Georgia"/>
          <w:b/>
          <w:color w:val="222222"/>
          <w:sz w:val="24"/>
          <w:szCs w:val="24"/>
        </w:rPr>
      </w:pPr>
      <w:r w:rsidRPr="00A614B9">
        <w:rPr>
          <w:rFonts w:ascii="Georgia" w:hAnsi="Georgia"/>
          <w:sz w:val="24"/>
          <w:szCs w:val="24"/>
        </w:rPr>
        <w:t xml:space="preserve">§ 23 o ustavení a činnosti kontrolního orgánu, </w:t>
      </w:r>
    </w:p>
    <w:p w14:paraId="54288BA5" w14:textId="77777777" w:rsidR="00F73AC8" w:rsidRPr="00A614B9" w:rsidRDefault="00F73AC8" w:rsidP="007A2AAF">
      <w:pPr>
        <w:pStyle w:val="Bezmezer"/>
        <w:numPr>
          <w:ilvl w:val="0"/>
          <w:numId w:val="28"/>
        </w:numPr>
        <w:spacing w:line="276" w:lineRule="auto"/>
        <w:jc w:val="both"/>
        <w:rPr>
          <w:rFonts w:ascii="Georgia" w:hAnsi="Georgia"/>
          <w:b/>
          <w:color w:val="222222"/>
          <w:sz w:val="24"/>
          <w:szCs w:val="24"/>
        </w:rPr>
      </w:pPr>
      <w:r w:rsidRPr="00A614B9">
        <w:rPr>
          <w:rFonts w:ascii="Georgia" w:hAnsi="Georgia"/>
          <w:sz w:val="24"/>
          <w:szCs w:val="24"/>
        </w:rPr>
        <w:t xml:space="preserve">§ 26 o povinném pojištění a </w:t>
      </w:r>
    </w:p>
    <w:p w14:paraId="32821195" w14:textId="77777777" w:rsidR="00C24C03" w:rsidRPr="00E83FC4" w:rsidRDefault="00F73AC8" w:rsidP="007A2AAF">
      <w:pPr>
        <w:pStyle w:val="Bezmezer"/>
        <w:numPr>
          <w:ilvl w:val="0"/>
          <w:numId w:val="28"/>
        </w:numPr>
        <w:spacing w:line="276" w:lineRule="auto"/>
        <w:jc w:val="both"/>
        <w:rPr>
          <w:rFonts w:ascii="Georgia" w:hAnsi="Georgia"/>
          <w:b/>
          <w:color w:val="222222"/>
          <w:sz w:val="24"/>
          <w:szCs w:val="24"/>
        </w:rPr>
      </w:pPr>
      <w:r w:rsidRPr="00A614B9">
        <w:rPr>
          <w:rFonts w:ascii="Georgia" w:hAnsi="Georgia"/>
          <w:sz w:val="24"/>
          <w:szCs w:val="24"/>
        </w:rPr>
        <w:t>§ 27 odst. 1 o daních a poplatcích společnosti</w:t>
      </w:r>
    </w:p>
    <w:p w14:paraId="42E95666" w14:textId="77777777" w:rsidR="00E83FC4" w:rsidRPr="00CE1AFC" w:rsidRDefault="00E83FC4" w:rsidP="007A2AAF">
      <w:pPr>
        <w:pStyle w:val="Bezmezer"/>
        <w:numPr>
          <w:ilvl w:val="0"/>
          <w:numId w:val="28"/>
        </w:numPr>
        <w:spacing w:line="276" w:lineRule="auto"/>
        <w:jc w:val="both"/>
        <w:rPr>
          <w:rFonts w:ascii="Georgia" w:hAnsi="Georgia"/>
          <w:b/>
          <w:color w:val="222222"/>
          <w:sz w:val="24"/>
          <w:szCs w:val="24"/>
        </w:rPr>
      </w:pPr>
      <w:r>
        <w:rPr>
          <w:rFonts w:ascii="Georgia" w:hAnsi="Georgia"/>
          <w:color w:val="222222"/>
          <w:sz w:val="24"/>
          <w:szCs w:val="24"/>
        </w:rPr>
        <w:t>§ 27 odstavec 2 o odpočtu ze splácené hypotéky nebo členského vkladu či podílu.</w:t>
      </w:r>
    </w:p>
    <w:p w14:paraId="0CA455A8" w14:textId="77777777" w:rsidR="00CE1AFC" w:rsidRDefault="00CE1AFC" w:rsidP="00CE1AFC">
      <w:pPr>
        <w:pStyle w:val="Bezmezer"/>
        <w:spacing w:line="276" w:lineRule="auto"/>
        <w:jc w:val="both"/>
        <w:rPr>
          <w:rFonts w:ascii="Georgia" w:hAnsi="Georgia"/>
          <w:sz w:val="24"/>
          <w:szCs w:val="24"/>
        </w:rPr>
      </w:pPr>
      <w:r>
        <w:rPr>
          <w:rFonts w:ascii="Georgia" w:hAnsi="Georgia"/>
          <w:sz w:val="24"/>
          <w:szCs w:val="24"/>
        </w:rPr>
        <w:t xml:space="preserve">            </w:t>
      </w:r>
    </w:p>
    <w:p w14:paraId="1776D644" w14:textId="77777777" w:rsidR="00CE1AFC" w:rsidRPr="00CE1AFC" w:rsidRDefault="00CE1AFC" w:rsidP="00CE1AFC">
      <w:pPr>
        <w:pStyle w:val="Bezmezer"/>
        <w:spacing w:line="276" w:lineRule="auto"/>
        <w:jc w:val="both"/>
        <w:rPr>
          <w:rFonts w:ascii="Georgia" w:hAnsi="Georgia"/>
          <w:b/>
          <w:color w:val="222222"/>
          <w:sz w:val="24"/>
          <w:szCs w:val="24"/>
          <w:u w:val="single"/>
        </w:rPr>
      </w:pPr>
      <w:r>
        <w:rPr>
          <w:rFonts w:ascii="Georgia" w:hAnsi="Georgia"/>
          <w:sz w:val="24"/>
          <w:szCs w:val="24"/>
        </w:rPr>
        <w:t xml:space="preserve">           </w:t>
      </w:r>
      <w:r w:rsidRPr="00CE1AFC">
        <w:rPr>
          <w:rFonts w:ascii="Georgia" w:hAnsi="Georgia"/>
          <w:b/>
          <w:sz w:val="24"/>
          <w:szCs w:val="24"/>
          <w:u w:val="single"/>
        </w:rPr>
        <w:t>Věcný záměr nařízení vlády s odůvodněním je přiložen.</w:t>
      </w:r>
    </w:p>
    <w:p w14:paraId="4506A613" w14:textId="77777777" w:rsidR="00CE1AFC" w:rsidRPr="00A614B9" w:rsidRDefault="00CE1AFC" w:rsidP="00CE1AFC">
      <w:pPr>
        <w:pStyle w:val="Bezmezer"/>
        <w:spacing w:line="276" w:lineRule="auto"/>
        <w:jc w:val="both"/>
        <w:rPr>
          <w:rFonts w:ascii="Georgia" w:hAnsi="Georgia"/>
          <w:b/>
          <w:color w:val="222222"/>
          <w:sz w:val="24"/>
          <w:szCs w:val="24"/>
        </w:rPr>
      </w:pPr>
    </w:p>
    <w:p w14:paraId="2B1E09A9" w14:textId="77777777" w:rsidR="00C24C03" w:rsidRPr="00A614B9" w:rsidRDefault="00C24C03" w:rsidP="00C24C03">
      <w:pPr>
        <w:pStyle w:val="Bezmezer"/>
        <w:spacing w:line="276" w:lineRule="auto"/>
        <w:ind w:left="720"/>
        <w:jc w:val="both"/>
        <w:rPr>
          <w:rFonts w:ascii="Georgia" w:hAnsi="Georgia"/>
          <w:b/>
          <w:color w:val="222222"/>
          <w:sz w:val="24"/>
          <w:szCs w:val="24"/>
        </w:rPr>
      </w:pPr>
    </w:p>
    <w:p w14:paraId="3A655B4E" w14:textId="77777777" w:rsidR="00C24C03" w:rsidRPr="00A614B9" w:rsidRDefault="00C24C03" w:rsidP="00166F77">
      <w:pPr>
        <w:pStyle w:val="Bezmezer"/>
        <w:spacing w:line="276" w:lineRule="auto"/>
        <w:jc w:val="both"/>
        <w:rPr>
          <w:rFonts w:ascii="Georgia" w:hAnsi="Georgia"/>
          <w:b/>
          <w:color w:val="222222"/>
          <w:sz w:val="24"/>
          <w:szCs w:val="24"/>
        </w:rPr>
      </w:pPr>
    </w:p>
    <w:p w14:paraId="5D6CA10A" w14:textId="77777777" w:rsidR="00C24C03" w:rsidRPr="00A614B9" w:rsidRDefault="00C24C03" w:rsidP="007A2AAF">
      <w:pPr>
        <w:pStyle w:val="Bezmezer"/>
        <w:numPr>
          <w:ilvl w:val="0"/>
          <w:numId w:val="23"/>
        </w:numPr>
        <w:spacing w:line="276" w:lineRule="auto"/>
        <w:jc w:val="both"/>
        <w:rPr>
          <w:rFonts w:ascii="Georgia" w:hAnsi="Georgia"/>
          <w:b/>
          <w:color w:val="222222"/>
          <w:sz w:val="24"/>
          <w:szCs w:val="24"/>
        </w:rPr>
      </w:pPr>
      <w:r w:rsidRPr="00A614B9">
        <w:rPr>
          <w:rFonts w:ascii="Georgia" w:hAnsi="Georgia"/>
          <w:b/>
          <w:color w:val="222222"/>
          <w:sz w:val="24"/>
          <w:szCs w:val="24"/>
        </w:rPr>
        <w:t>Závěr</w:t>
      </w:r>
      <w:r w:rsidR="00166F77" w:rsidRPr="00A614B9">
        <w:rPr>
          <w:rFonts w:ascii="Georgia" w:hAnsi="Georgia"/>
          <w:b/>
          <w:color w:val="222222"/>
          <w:sz w:val="24"/>
          <w:szCs w:val="24"/>
        </w:rPr>
        <w:t xml:space="preserve">. </w:t>
      </w:r>
      <w:r w:rsidR="00166F77" w:rsidRPr="00A614B9">
        <w:rPr>
          <w:rFonts w:ascii="Georgia" w:hAnsi="Georgia"/>
          <w:color w:val="222222"/>
          <w:sz w:val="24"/>
          <w:szCs w:val="24"/>
        </w:rPr>
        <w:t xml:space="preserve">Materiál vychází z mnohaleté zkušenosti (nejen) členských zemí Evropské unie. Norma o dostupném bydlení schází v České republice již několik </w:t>
      </w:r>
      <w:r w:rsidR="00166F77" w:rsidRPr="00A614B9">
        <w:rPr>
          <w:rFonts w:ascii="Georgia" w:hAnsi="Georgia"/>
          <w:color w:val="222222"/>
          <w:sz w:val="24"/>
          <w:szCs w:val="24"/>
        </w:rPr>
        <w:lastRenderedPageBreak/>
        <w:t xml:space="preserve">desetiletí a naivní představa </w:t>
      </w:r>
      <w:r w:rsidR="00166F77" w:rsidRPr="00A614B9">
        <w:rPr>
          <w:rFonts w:ascii="Georgia" w:hAnsi="Georgia"/>
          <w:b/>
          <w:color w:val="222222"/>
          <w:sz w:val="24"/>
          <w:szCs w:val="24"/>
        </w:rPr>
        <w:t xml:space="preserve">JEN </w:t>
      </w:r>
      <w:r w:rsidR="00166F77" w:rsidRPr="00A614B9">
        <w:rPr>
          <w:rFonts w:ascii="Georgia" w:hAnsi="Georgia"/>
          <w:color w:val="222222"/>
          <w:sz w:val="24"/>
          <w:szCs w:val="24"/>
        </w:rPr>
        <w:t>v blahodárnou samoregulaci trhu ukazuje se, stejně jako kdysi zbytnělá regulace nájmu neúčinnou. Neexistence sociálního bydlení přinesla to, před čím nás zahraniční experti varovali již v 90 letech. Když se o takovou formu bydlení nepostará stát iniciaci dostupného neziskového sektoru, pronikne trh i sem a stát na podpoře ekonomicky slabších občanů utrácí miliardy za problematickou kvalitu bydlení v ubytovnách. To též nastalo.</w:t>
      </w:r>
    </w:p>
    <w:p w14:paraId="2B6AF771" w14:textId="77777777" w:rsidR="00166F77" w:rsidRDefault="00166F77" w:rsidP="00166F77">
      <w:pPr>
        <w:pStyle w:val="Bezmezer"/>
        <w:spacing w:line="276" w:lineRule="auto"/>
        <w:ind w:left="720"/>
        <w:jc w:val="both"/>
        <w:rPr>
          <w:rFonts w:ascii="Georgia" w:hAnsi="Georgia"/>
          <w:b/>
          <w:color w:val="222222"/>
          <w:sz w:val="24"/>
          <w:szCs w:val="24"/>
        </w:rPr>
      </w:pPr>
      <w:r w:rsidRPr="00A614B9">
        <w:rPr>
          <w:rFonts w:ascii="Georgia" w:hAnsi="Georgia"/>
          <w:b/>
          <w:color w:val="222222"/>
          <w:sz w:val="24"/>
          <w:szCs w:val="24"/>
        </w:rPr>
        <w:t>Vznik těchto společností nepřinese zvrat ihned, přinejmenším ale dá občanům nástroj k svépomoci (družstva včetně sociálních) a obcím nástroj, který po leta postrádají.</w:t>
      </w:r>
    </w:p>
    <w:p w14:paraId="41A378BA" w14:textId="77777777" w:rsidR="00CE1AFC" w:rsidRDefault="00CE1AFC" w:rsidP="00166F77">
      <w:pPr>
        <w:pStyle w:val="Bezmezer"/>
        <w:spacing w:line="276" w:lineRule="auto"/>
        <w:ind w:left="720"/>
        <w:jc w:val="both"/>
        <w:rPr>
          <w:rFonts w:ascii="Georgia" w:hAnsi="Georgia"/>
          <w:b/>
          <w:color w:val="222222"/>
          <w:sz w:val="24"/>
          <w:szCs w:val="24"/>
        </w:rPr>
      </w:pPr>
    </w:p>
    <w:p w14:paraId="375B46C5" w14:textId="77777777" w:rsidR="00CE1AFC" w:rsidRDefault="00CE1AFC" w:rsidP="00166F77">
      <w:pPr>
        <w:pStyle w:val="Bezmezer"/>
        <w:spacing w:line="276" w:lineRule="auto"/>
        <w:ind w:left="720"/>
        <w:jc w:val="both"/>
        <w:rPr>
          <w:rFonts w:ascii="Georgia" w:hAnsi="Georgia"/>
          <w:b/>
          <w:color w:val="222222"/>
          <w:sz w:val="24"/>
          <w:szCs w:val="24"/>
        </w:rPr>
      </w:pPr>
    </w:p>
    <w:p w14:paraId="43B6CD2E" w14:textId="77777777" w:rsidR="00CE1AFC" w:rsidRDefault="00CE1AFC" w:rsidP="00166F77">
      <w:pPr>
        <w:pStyle w:val="Bezmezer"/>
        <w:spacing w:line="276" w:lineRule="auto"/>
        <w:ind w:left="720"/>
        <w:jc w:val="both"/>
        <w:rPr>
          <w:rFonts w:ascii="Georgia" w:hAnsi="Georgia"/>
          <w:b/>
          <w:color w:val="222222"/>
          <w:sz w:val="24"/>
          <w:szCs w:val="24"/>
        </w:rPr>
      </w:pPr>
    </w:p>
    <w:p w14:paraId="56EA40D7" w14:textId="77777777" w:rsidR="00CE1AFC" w:rsidRDefault="00CE1AFC" w:rsidP="00166F77">
      <w:pPr>
        <w:pStyle w:val="Bezmezer"/>
        <w:spacing w:line="276" w:lineRule="auto"/>
        <w:ind w:left="720"/>
        <w:jc w:val="both"/>
        <w:rPr>
          <w:rFonts w:ascii="Georgia" w:hAnsi="Georgia"/>
          <w:b/>
          <w:color w:val="222222"/>
          <w:sz w:val="24"/>
          <w:szCs w:val="24"/>
        </w:rPr>
      </w:pPr>
    </w:p>
    <w:p w14:paraId="73C65DDB" w14:textId="77777777" w:rsidR="00CE1AFC" w:rsidRDefault="00CE1AFC" w:rsidP="00166F77">
      <w:pPr>
        <w:pStyle w:val="Bezmezer"/>
        <w:spacing w:line="276" w:lineRule="auto"/>
        <w:ind w:left="720"/>
        <w:jc w:val="both"/>
        <w:rPr>
          <w:rFonts w:ascii="Georgia" w:hAnsi="Georgia"/>
          <w:b/>
          <w:color w:val="222222"/>
          <w:sz w:val="24"/>
          <w:szCs w:val="24"/>
        </w:rPr>
      </w:pPr>
    </w:p>
    <w:p w14:paraId="1C0B8E07" w14:textId="77777777" w:rsidR="00CE1AFC" w:rsidRDefault="00CE1AFC" w:rsidP="00166F77">
      <w:pPr>
        <w:pStyle w:val="Bezmezer"/>
        <w:spacing w:line="276" w:lineRule="auto"/>
        <w:ind w:left="720"/>
        <w:jc w:val="both"/>
        <w:rPr>
          <w:rFonts w:ascii="Georgia" w:hAnsi="Georgia"/>
          <w:b/>
          <w:color w:val="222222"/>
          <w:sz w:val="24"/>
          <w:szCs w:val="24"/>
        </w:rPr>
      </w:pPr>
    </w:p>
    <w:p w14:paraId="02545293" w14:textId="77777777" w:rsidR="00CE1AFC" w:rsidRDefault="00CE1AFC" w:rsidP="00166F77">
      <w:pPr>
        <w:pStyle w:val="Bezmezer"/>
        <w:spacing w:line="276" w:lineRule="auto"/>
        <w:ind w:left="720"/>
        <w:jc w:val="both"/>
        <w:rPr>
          <w:rFonts w:ascii="Georgia" w:hAnsi="Georgia"/>
          <w:b/>
          <w:color w:val="222222"/>
          <w:sz w:val="24"/>
          <w:szCs w:val="24"/>
        </w:rPr>
      </w:pPr>
    </w:p>
    <w:p w14:paraId="77F0956F" w14:textId="77777777" w:rsidR="00CE1AFC" w:rsidRDefault="00CE1AFC" w:rsidP="00166F77">
      <w:pPr>
        <w:pStyle w:val="Bezmezer"/>
        <w:spacing w:line="276" w:lineRule="auto"/>
        <w:ind w:left="720"/>
        <w:jc w:val="both"/>
        <w:rPr>
          <w:rFonts w:ascii="Georgia" w:hAnsi="Georgia"/>
          <w:b/>
          <w:color w:val="222222"/>
          <w:sz w:val="24"/>
          <w:szCs w:val="24"/>
        </w:rPr>
      </w:pPr>
    </w:p>
    <w:p w14:paraId="63A1C0D4" w14:textId="77777777" w:rsidR="00CE1AFC" w:rsidRDefault="00CE1AFC" w:rsidP="00166F77">
      <w:pPr>
        <w:pStyle w:val="Bezmezer"/>
        <w:spacing w:line="276" w:lineRule="auto"/>
        <w:ind w:left="720"/>
        <w:jc w:val="both"/>
        <w:rPr>
          <w:rFonts w:ascii="Georgia" w:hAnsi="Georgia"/>
          <w:b/>
          <w:color w:val="222222"/>
          <w:sz w:val="24"/>
          <w:szCs w:val="24"/>
        </w:rPr>
      </w:pPr>
    </w:p>
    <w:p w14:paraId="4F6F7F5F" w14:textId="77777777" w:rsidR="00CE1AFC" w:rsidRDefault="00CE1AFC" w:rsidP="00166F77">
      <w:pPr>
        <w:pStyle w:val="Bezmezer"/>
        <w:spacing w:line="276" w:lineRule="auto"/>
        <w:ind w:left="720"/>
        <w:jc w:val="both"/>
        <w:rPr>
          <w:rFonts w:ascii="Georgia" w:hAnsi="Georgia"/>
          <w:b/>
          <w:color w:val="222222"/>
          <w:sz w:val="24"/>
          <w:szCs w:val="24"/>
        </w:rPr>
      </w:pPr>
    </w:p>
    <w:p w14:paraId="0376511B" w14:textId="77777777" w:rsidR="00CE1AFC" w:rsidRDefault="00CE1AFC" w:rsidP="00166F77">
      <w:pPr>
        <w:pStyle w:val="Bezmezer"/>
        <w:spacing w:line="276" w:lineRule="auto"/>
        <w:ind w:left="720"/>
        <w:jc w:val="both"/>
        <w:rPr>
          <w:rFonts w:ascii="Georgia" w:hAnsi="Georgia"/>
          <w:b/>
          <w:color w:val="222222"/>
          <w:sz w:val="24"/>
          <w:szCs w:val="24"/>
        </w:rPr>
      </w:pPr>
    </w:p>
    <w:p w14:paraId="6D123A5E" w14:textId="77777777" w:rsidR="00CE1AFC" w:rsidRDefault="00CE1AFC" w:rsidP="00166F77">
      <w:pPr>
        <w:pStyle w:val="Bezmezer"/>
        <w:spacing w:line="276" w:lineRule="auto"/>
        <w:ind w:left="720"/>
        <w:jc w:val="both"/>
        <w:rPr>
          <w:rFonts w:ascii="Georgia" w:hAnsi="Georgia"/>
          <w:b/>
          <w:color w:val="222222"/>
          <w:sz w:val="24"/>
          <w:szCs w:val="24"/>
        </w:rPr>
      </w:pPr>
    </w:p>
    <w:p w14:paraId="6F5625E0" w14:textId="77777777" w:rsidR="00CE1AFC" w:rsidRDefault="00CE1AFC" w:rsidP="00166F77">
      <w:pPr>
        <w:pStyle w:val="Bezmezer"/>
        <w:spacing w:line="276" w:lineRule="auto"/>
        <w:ind w:left="720"/>
        <w:jc w:val="both"/>
        <w:rPr>
          <w:rFonts w:ascii="Georgia" w:hAnsi="Georgia"/>
          <w:b/>
          <w:color w:val="222222"/>
          <w:sz w:val="24"/>
          <w:szCs w:val="24"/>
        </w:rPr>
      </w:pPr>
    </w:p>
    <w:p w14:paraId="56F7FAC9" w14:textId="77777777" w:rsidR="00CE1AFC" w:rsidRDefault="00CE1AFC" w:rsidP="00166F77">
      <w:pPr>
        <w:pStyle w:val="Bezmezer"/>
        <w:spacing w:line="276" w:lineRule="auto"/>
        <w:ind w:left="720"/>
        <w:jc w:val="both"/>
        <w:rPr>
          <w:rFonts w:ascii="Georgia" w:hAnsi="Georgia"/>
          <w:b/>
          <w:color w:val="222222"/>
          <w:sz w:val="24"/>
          <w:szCs w:val="24"/>
        </w:rPr>
      </w:pPr>
    </w:p>
    <w:p w14:paraId="025CC6F7" w14:textId="77777777" w:rsidR="00CE1AFC" w:rsidRDefault="00CE1AFC" w:rsidP="00166F77">
      <w:pPr>
        <w:pStyle w:val="Bezmezer"/>
        <w:spacing w:line="276" w:lineRule="auto"/>
        <w:ind w:left="720"/>
        <w:jc w:val="both"/>
        <w:rPr>
          <w:rFonts w:ascii="Georgia" w:hAnsi="Georgia"/>
          <w:b/>
          <w:color w:val="222222"/>
          <w:sz w:val="24"/>
          <w:szCs w:val="24"/>
        </w:rPr>
      </w:pPr>
    </w:p>
    <w:p w14:paraId="3C49B252" w14:textId="77777777" w:rsidR="00CE1AFC" w:rsidRDefault="00CE1AFC" w:rsidP="00166F77">
      <w:pPr>
        <w:pStyle w:val="Bezmezer"/>
        <w:spacing w:line="276" w:lineRule="auto"/>
        <w:ind w:left="720"/>
        <w:jc w:val="both"/>
        <w:rPr>
          <w:rFonts w:ascii="Georgia" w:hAnsi="Georgia"/>
          <w:b/>
          <w:color w:val="222222"/>
          <w:sz w:val="24"/>
          <w:szCs w:val="24"/>
        </w:rPr>
      </w:pPr>
    </w:p>
    <w:p w14:paraId="724ABD4B" w14:textId="77777777" w:rsidR="00CE1AFC" w:rsidRDefault="00CE1AFC" w:rsidP="00166F77">
      <w:pPr>
        <w:pStyle w:val="Bezmezer"/>
        <w:spacing w:line="276" w:lineRule="auto"/>
        <w:ind w:left="720"/>
        <w:jc w:val="both"/>
        <w:rPr>
          <w:rFonts w:ascii="Georgia" w:hAnsi="Georgia"/>
          <w:b/>
          <w:color w:val="222222"/>
          <w:sz w:val="24"/>
          <w:szCs w:val="24"/>
        </w:rPr>
      </w:pPr>
    </w:p>
    <w:p w14:paraId="384CDE5B" w14:textId="77777777" w:rsidR="00CE1AFC" w:rsidRDefault="00CE1AFC" w:rsidP="00166F77">
      <w:pPr>
        <w:pStyle w:val="Bezmezer"/>
        <w:spacing w:line="276" w:lineRule="auto"/>
        <w:ind w:left="720"/>
        <w:jc w:val="both"/>
        <w:rPr>
          <w:rFonts w:ascii="Georgia" w:hAnsi="Georgia"/>
          <w:b/>
          <w:color w:val="222222"/>
          <w:sz w:val="24"/>
          <w:szCs w:val="24"/>
        </w:rPr>
      </w:pPr>
    </w:p>
    <w:p w14:paraId="77FB297D" w14:textId="77777777" w:rsidR="00CE1AFC" w:rsidRDefault="00CE1AFC" w:rsidP="00166F77">
      <w:pPr>
        <w:pStyle w:val="Bezmezer"/>
        <w:spacing w:line="276" w:lineRule="auto"/>
        <w:ind w:left="720"/>
        <w:jc w:val="both"/>
        <w:rPr>
          <w:rFonts w:ascii="Georgia" w:hAnsi="Georgia"/>
          <w:b/>
          <w:color w:val="222222"/>
          <w:sz w:val="24"/>
          <w:szCs w:val="24"/>
        </w:rPr>
      </w:pPr>
    </w:p>
    <w:p w14:paraId="797397D8" w14:textId="77777777" w:rsidR="00CE1AFC" w:rsidRDefault="00CE1AFC" w:rsidP="00166F77">
      <w:pPr>
        <w:pStyle w:val="Bezmezer"/>
        <w:spacing w:line="276" w:lineRule="auto"/>
        <w:ind w:left="720"/>
        <w:jc w:val="both"/>
        <w:rPr>
          <w:rFonts w:ascii="Georgia" w:hAnsi="Georgia"/>
          <w:b/>
          <w:color w:val="222222"/>
          <w:sz w:val="24"/>
          <w:szCs w:val="24"/>
        </w:rPr>
      </w:pPr>
    </w:p>
    <w:p w14:paraId="629527FC" w14:textId="77777777" w:rsidR="00CE1AFC" w:rsidRDefault="00CE1AFC" w:rsidP="00166F77">
      <w:pPr>
        <w:pStyle w:val="Bezmezer"/>
        <w:spacing w:line="276" w:lineRule="auto"/>
        <w:ind w:left="720"/>
        <w:jc w:val="both"/>
        <w:rPr>
          <w:rFonts w:ascii="Georgia" w:hAnsi="Georgia"/>
          <w:b/>
          <w:color w:val="222222"/>
          <w:sz w:val="24"/>
          <w:szCs w:val="24"/>
        </w:rPr>
      </w:pPr>
    </w:p>
    <w:p w14:paraId="0F2BEBC1" w14:textId="77777777" w:rsidR="00CE1AFC" w:rsidRDefault="00CE1AFC" w:rsidP="00166F77">
      <w:pPr>
        <w:pStyle w:val="Bezmezer"/>
        <w:spacing w:line="276" w:lineRule="auto"/>
        <w:ind w:left="720"/>
        <w:jc w:val="both"/>
        <w:rPr>
          <w:rFonts w:ascii="Georgia" w:hAnsi="Georgia"/>
          <w:b/>
          <w:color w:val="222222"/>
          <w:sz w:val="24"/>
          <w:szCs w:val="24"/>
        </w:rPr>
      </w:pPr>
    </w:p>
    <w:p w14:paraId="23001299" w14:textId="77777777" w:rsidR="00CE1AFC" w:rsidRDefault="00CE1AFC" w:rsidP="00166F77">
      <w:pPr>
        <w:pStyle w:val="Bezmezer"/>
        <w:spacing w:line="276" w:lineRule="auto"/>
        <w:ind w:left="720"/>
        <w:jc w:val="both"/>
        <w:rPr>
          <w:rFonts w:ascii="Georgia" w:hAnsi="Georgia"/>
          <w:b/>
          <w:color w:val="222222"/>
          <w:sz w:val="24"/>
          <w:szCs w:val="24"/>
        </w:rPr>
      </w:pPr>
    </w:p>
    <w:p w14:paraId="54D635FF" w14:textId="77777777" w:rsidR="00CE1AFC" w:rsidRDefault="00CE1AFC" w:rsidP="00166F77">
      <w:pPr>
        <w:pStyle w:val="Bezmezer"/>
        <w:spacing w:line="276" w:lineRule="auto"/>
        <w:ind w:left="720"/>
        <w:jc w:val="both"/>
        <w:rPr>
          <w:rFonts w:ascii="Georgia" w:hAnsi="Georgia"/>
          <w:b/>
          <w:color w:val="222222"/>
          <w:sz w:val="24"/>
          <w:szCs w:val="24"/>
        </w:rPr>
      </w:pPr>
    </w:p>
    <w:p w14:paraId="38E25D3E" w14:textId="77777777" w:rsidR="00CE1AFC" w:rsidRDefault="00CE1AFC" w:rsidP="00166F77">
      <w:pPr>
        <w:pStyle w:val="Bezmezer"/>
        <w:spacing w:line="276" w:lineRule="auto"/>
        <w:ind w:left="720"/>
        <w:jc w:val="both"/>
        <w:rPr>
          <w:rFonts w:ascii="Georgia" w:hAnsi="Georgia"/>
          <w:b/>
          <w:color w:val="222222"/>
          <w:sz w:val="24"/>
          <w:szCs w:val="24"/>
        </w:rPr>
      </w:pPr>
    </w:p>
    <w:p w14:paraId="5F1FD2B0" w14:textId="77777777" w:rsidR="00CE1AFC" w:rsidRDefault="00CE1AFC" w:rsidP="00166F77">
      <w:pPr>
        <w:pStyle w:val="Bezmezer"/>
        <w:spacing w:line="276" w:lineRule="auto"/>
        <w:ind w:left="720"/>
        <w:jc w:val="both"/>
        <w:rPr>
          <w:rFonts w:ascii="Georgia" w:hAnsi="Georgia"/>
          <w:b/>
          <w:color w:val="222222"/>
          <w:sz w:val="24"/>
          <w:szCs w:val="24"/>
        </w:rPr>
      </w:pPr>
    </w:p>
    <w:p w14:paraId="62E2887F" w14:textId="77777777" w:rsidR="00CE1AFC" w:rsidRDefault="00CE1AFC" w:rsidP="00166F77">
      <w:pPr>
        <w:pStyle w:val="Bezmezer"/>
        <w:spacing w:line="276" w:lineRule="auto"/>
        <w:ind w:left="720"/>
        <w:jc w:val="both"/>
        <w:rPr>
          <w:rFonts w:ascii="Georgia" w:hAnsi="Georgia"/>
          <w:b/>
          <w:color w:val="222222"/>
          <w:sz w:val="24"/>
          <w:szCs w:val="24"/>
        </w:rPr>
      </w:pPr>
    </w:p>
    <w:p w14:paraId="279B52D2" w14:textId="77777777" w:rsidR="00CE1AFC" w:rsidRDefault="00CE1AFC" w:rsidP="00166F77">
      <w:pPr>
        <w:pStyle w:val="Bezmezer"/>
        <w:spacing w:line="276" w:lineRule="auto"/>
        <w:ind w:left="720"/>
        <w:jc w:val="both"/>
        <w:rPr>
          <w:rFonts w:ascii="Georgia" w:hAnsi="Georgia"/>
          <w:b/>
          <w:color w:val="222222"/>
          <w:sz w:val="24"/>
          <w:szCs w:val="24"/>
        </w:rPr>
      </w:pPr>
    </w:p>
    <w:p w14:paraId="0CC4FE3C" w14:textId="77777777" w:rsidR="00CE1AFC" w:rsidRDefault="00CE1AFC" w:rsidP="00166F77">
      <w:pPr>
        <w:pStyle w:val="Bezmezer"/>
        <w:spacing w:line="276" w:lineRule="auto"/>
        <w:ind w:left="720"/>
        <w:jc w:val="both"/>
        <w:rPr>
          <w:rFonts w:ascii="Georgia" w:hAnsi="Georgia"/>
          <w:b/>
          <w:color w:val="222222"/>
          <w:sz w:val="24"/>
          <w:szCs w:val="24"/>
        </w:rPr>
      </w:pPr>
    </w:p>
    <w:p w14:paraId="7C5A0342" w14:textId="77777777" w:rsidR="00CE1AFC" w:rsidRDefault="00CE1AFC" w:rsidP="00166F77">
      <w:pPr>
        <w:pStyle w:val="Bezmezer"/>
        <w:spacing w:line="276" w:lineRule="auto"/>
        <w:ind w:left="720"/>
        <w:jc w:val="both"/>
        <w:rPr>
          <w:rFonts w:ascii="Georgia" w:hAnsi="Georgia"/>
          <w:b/>
          <w:color w:val="222222"/>
          <w:sz w:val="24"/>
          <w:szCs w:val="24"/>
        </w:rPr>
      </w:pPr>
    </w:p>
    <w:p w14:paraId="243BF569" w14:textId="77777777" w:rsidR="00CE1AFC" w:rsidRDefault="00CE1AFC" w:rsidP="00166F77">
      <w:pPr>
        <w:pStyle w:val="Bezmezer"/>
        <w:spacing w:line="276" w:lineRule="auto"/>
        <w:ind w:left="720"/>
        <w:jc w:val="both"/>
        <w:rPr>
          <w:rFonts w:ascii="Georgia" w:hAnsi="Georgia"/>
          <w:b/>
          <w:color w:val="222222"/>
          <w:sz w:val="24"/>
          <w:szCs w:val="24"/>
        </w:rPr>
      </w:pPr>
    </w:p>
    <w:p w14:paraId="2B428F7E" w14:textId="77777777" w:rsidR="00CE1AFC" w:rsidRDefault="00CE1AFC" w:rsidP="00166F77">
      <w:pPr>
        <w:pStyle w:val="Bezmezer"/>
        <w:spacing w:line="276" w:lineRule="auto"/>
        <w:ind w:left="720"/>
        <w:jc w:val="both"/>
        <w:rPr>
          <w:rFonts w:ascii="Georgia" w:hAnsi="Georgia"/>
          <w:b/>
          <w:color w:val="222222"/>
          <w:sz w:val="24"/>
          <w:szCs w:val="24"/>
        </w:rPr>
      </w:pPr>
    </w:p>
    <w:p w14:paraId="3387A027" w14:textId="77777777" w:rsidR="00CE1AFC" w:rsidRDefault="00CE1AFC" w:rsidP="00CE1AFC">
      <w:pPr>
        <w:shd w:val="clear" w:color="auto" w:fill="FFFFFF"/>
        <w:spacing w:before="100" w:beforeAutospacing="1" w:after="24" w:line="240" w:lineRule="auto"/>
        <w:jc w:val="both"/>
        <w:rPr>
          <w:rFonts w:eastAsia="Times New Roman" w:cs="Arial"/>
          <w:b/>
          <w:sz w:val="24"/>
          <w:szCs w:val="24"/>
          <w:u w:val="single"/>
          <w:lang w:eastAsia="cs-CZ"/>
        </w:rPr>
      </w:pPr>
    </w:p>
    <w:p w14:paraId="7517C7AA" w14:textId="77777777" w:rsidR="00CE1AFC" w:rsidRPr="00012388" w:rsidRDefault="00CE1AFC" w:rsidP="00CE1AFC">
      <w:pPr>
        <w:shd w:val="clear" w:color="auto" w:fill="FFFFFF"/>
        <w:spacing w:before="100" w:beforeAutospacing="1" w:after="24" w:line="240" w:lineRule="auto"/>
        <w:ind w:left="24"/>
        <w:jc w:val="center"/>
        <w:rPr>
          <w:rFonts w:ascii="Georgia" w:eastAsia="Times New Roman" w:hAnsi="Georgia" w:cs="Arial"/>
          <w:sz w:val="24"/>
          <w:szCs w:val="24"/>
          <w:lang w:eastAsia="cs-CZ"/>
        </w:rPr>
      </w:pPr>
      <w:r w:rsidRPr="00012388">
        <w:rPr>
          <w:rFonts w:ascii="Georgia" w:eastAsia="Times New Roman" w:hAnsi="Georgia" w:cs="Arial"/>
          <w:sz w:val="24"/>
          <w:szCs w:val="24"/>
          <w:lang w:eastAsia="cs-CZ"/>
        </w:rPr>
        <w:t>Návrh</w:t>
      </w:r>
    </w:p>
    <w:p w14:paraId="2C53BA3F" w14:textId="77777777" w:rsidR="00CE1AFC" w:rsidRPr="00012388" w:rsidRDefault="00CE1AFC" w:rsidP="00CE1AFC">
      <w:pPr>
        <w:shd w:val="clear" w:color="auto" w:fill="FFFFFF"/>
        <w:spacing w:before="100" w:beforeAutospacing="1" w:after="24" w:line="240" w:lineRule="auto"/>
        <w:ind w:left="24"/>
        <w:jc w:val="center"/>
        <w:rPr>
          <w:rFonts w:ascii="Georgia" w:eastAsia="Times New Roman" w:hAnsi="Georgia" w:cs="Arial"/>
          <w:b/>
          <w:sz w:val="28"/>
          <w:szCs w:val="28"/>
          <w:lang w:eastAsia="cs-CZ"/>
        </w:rPr>
      </w:pPr>
      <w:r w:rsidRPr="00012388">
        <w:rPr>
          <w:rFonts w:ascii="Georgia" w:eastAsia="Times New Roman" w:hAnsi="Georgia" w:cs="Arial"/>
          <w:b/>
          <w:sz w:val="28"/>
          <w:szCs w:val="28"/>
          <w:lang w:eastAsia="cs-CZ"/>
        </w:rPr>
        <w:lastRenderedPageBreak/>
        <w:t>VĚCNÝ ZÁMĚR</w:t>
      </w:r>
    </w:p>
    <w:p w14:paraId="231CD589" w14:textId="77777777" w:rsidR="00CE1AFC" w:rsidRPr="00012388" w:rsidRDefault="00CE1AFC" w:rsidP="00CE1AFC">
      <w:pPr>
        <w:shd w:val="clear" w:color="auto" w:fill="FFFFFF"/>
        <w:spacing w:before="100" w:beforeAutospacing="1" w:after="24" w:line="240" w:lineRule="auto"/>
        <w:ind w:left="24"/>
        <w:jc w:val="center"/>
        <w:rPr>
          <w:rFonts w:ascii="Georgia" w:eastAsia="Times New Roman" w:hAnsi="Georgia" w:cs="Arial"/>
          <w:b/>
          <w:sz w:val="28"/>
          <w:szCs w:val="28"/>
          <w:lang w:eastAsia="cs-CZ"/>
        </w:rPr>
      </w:pPr>
    </w:p>
    <w:p w14:paraId="2438A9A9" w14:textId="77777777" w:rsidR="00CE1AFC" w:rsidRPr="00012388" w:rsidRDefault="00CE1AFC" w:rsidP="00CE1AFC">
      <w:pPr>
        <w:spacing w:after="120"/>
        <w:jc w:val="center"/>
        <w:rPr>
          <w:rFonts w:ascii="Georgia" w:hAnsi="Georgia"/>
          <w:b/>
          <w:bCs/>
          <w:sz w:val="24"/>
          <w:szCs w:val="24"/>
        </w:rPr>
      </w:pPr>
      <w:r w:rsidRPr="00012388">
        <w:rPr>
          <w:rFonts w:ascii="Georgia" w:hAnsi="Georgia"/>
          <w:b/>
          <w:bCs/>
          <w:sz w:val="24"/>
          <w:szCs w:val="24"/>
        </w:rPr>
        <w:t>NAŘÍZENÍ VLÁDY</w:t>
      </w:r>
    </w:p>
    <w:p w14:paraId="2CD17769" w14:textId="77777777" w:rsidR="00CE1AFC" w:rsidRPr="00012388" w:rsidRDefault="00CE1AFC" w:rsidP="00CE1AFC">
      <w:pPr>
        <w:spacing w:after="120"/>
        <w:jc w:val="center"/>
        <w:rPr>
          <w:rFonts w:ascii="Georgia" w:hAnsi="Georgia"/>
          <w:b/>
          <w:bCs/>
          <w:sz w:val="24"/>
          <w:szCs w:val="24"/>
        </w:rPr>
      </w:pPr>
      <w:r w:rsidRPr="00012388">
        <w:rPr>
          <w:rFonts w:ascii="Georgia" w:hAnsi="Georgia"/>
          <w:b/>
          <w:bCs/>
          <w:sz w:val="24"/>
          <w:szCs w:val="24"/>
        </w:rPr>
        <w:t>K ZÁKONU</w:t>
      </w:r>
    </w:p>
    <w:p w14:paraId="7ADEC7C4" w14:textId="77777777" w:rsidR="00CE1AFC" w:rsidRPr="00E924A7" w:rsidRDefault="00CE1AFC" w:rsidP="00CE1AFC">
      <w:pPr>
        <w:shd w:val="clear" w:color="auto" w:fill="FFFFFF"/>
        <w:spacing w:after="0" w:line="240" w:lineRule="auto"/>
        <w:ind w:right="360"/>
        <w:jc w:val="center"/>
        <w:rPr>
          <w:rFonts w:ascii="Georgia" w:eastAsia="Times New Roman" w:hAnsi="Georgia" w:cs="Tahoma"/>
          <w:b/>
          <w:color w:val="303030"/>
          <w:sz w:val="24"/>
          <w:szCs w:val="24"/>
          <w:lang w:eastAsia="cs-CZ"/>
        </w:rPr>
      </w:pPr>
      <w:r w:rsidRPr="00E924A7">
        <w:rPr>
          <w:rFonts w:ascii="Georgia" w:eastAsia="Times New Roman" w:hAnsi="Georgia" w:cs="Tahoma"/>
          <w:b/>
          <w:color w:val="303030"/>
          <w:sz w:val="24"/>
          <w:szCs w:val="24"/>
          <w:lang w:eastAsia="cs-CZ"/>
        </w:rPr>
        <w:t>O OBECNĚ PROSPĚŠNÝCH SPOLEČNOSTECH BYTOVÝCH</w:t>
      </w:r>
    </w:p>
    <w:p w14:paraId="4FA29520" w14:textId="77777777" w:rsidR="00CE1AFC" w:rsidRPr="00E924A7" w:rsidRDefault="00CE1AFC" w:rsidP="00CE1AFC">
      <w:pPr>
        <w:shd w:val="clear" w:color="auto" w:fill="FFFFFF"/>
        <w:spacing w:after="0" w:line="240" w:lineRule="auto"/>
        <w:ind w:right="360"/>
        <w:jc w:val="center"/>
        <w:rPr>
          <w:rFonts w:ascii="Georgia" w:eastAsia="Times New Roman" w:hAnsi="Georgia" w:cs="Tahoma"/>
          <w:b/>
          <w:color w:val="303030"/>
          <w:sz w:val="24"/>
          <w:szCs w:val="24"/>
          <w:lang w:eastAsia="cs-CZ"/>
        </w:rPr>
      </w:pPr>
      <w:r w:rsidRPr="00E924A7">
        <w:rPr>
          <w:rFonts w:ascii="Georgia" w:eastAsia="Times New Roman" w:hAnsi="Georgia" w:cs="Tahoma"/>
          <w:b/>
          <w:color w:val="303030"/>
          <w:sz w:val="24"/>
          <w:szCs w:val="24"/>
          <w:lang w:eastAsia="cs-CZ"/>
        </w:rPr>
        <w:t xml:space="preserve"> A VÝSTAVBĚ DOSTUPNÉHO BYDLENÍ</w:t>
      </w:r>
    </w:p>
    <w:p w14:paraId="2B3FCE42" w14:textId="77777777" w:rsidR="00CE1AFC" w:rsidRPr="00F712D4" w:rsidRDefault="00CE1AFC" w:rsidP="00CE1AFC">
      <w:pPr>
        <w:rPr>
          <w:bCs/>
        </w:rPr>
      </w:pPr>
    </w:p>
    <w:p w14:paraId="49D88774" w14:textId="77777777" w:rsidR="00CE1AFC" w:rsidRPr="00E924A7" w:rsidRDefault="00CE1AFC" w:rsidP="00CE1AFC">
      <w:pPr>
        <w:pBdr>
          <w:top w:val="single" w:sz="4" w:space="1" w:color="auto"/>
          <w:left w:val="single" w:sz="4" w:space="4" w:color="auto"/>
          <w:bottom w:val="single" w:sz="4" w:space="1" w:color="auto"/>
          <w:right w:val="single" w:sz="4" w:space="4" w:color="auto"/>
        </w:pBdr>
        <w:jc w:val="center"/>
        <w:rPr>
          <w:b/>
        </w:rPr>
      </w:pPr>
      <w:r w:rsidRPr="00AF72B0">
        <w:rPr>
          <w:b/>
        </w:rPr>
        <w:t>(zásady pro zpracování)</w:t>
      </w:r>
    </w:p>
    <w:p w14:paraId="12D13FF1" w14:textId="77777777" w:rsidR="00CE1AFC" w:rsidRPr="00A50CB5" w:rsidRDefault="00CE1AFC" w:rsidP="00CE1AFC">
      <w:pPr>
        <w:jc w:val="both"/>
        <w:rPr>
          <w:rFonts w:cs="Arial"/>
          <w:b/>
          <w:color w:val="000000"/>
          <w:sz w:val="24"/>
          <w:szCs w:val="24"/>
          <w:shd w:val="clear" w:color="auto" w:fill="FFFFFF"/>
        </w:rPr>
      </w:pPr>
      <w:r w:rsidRPr="00A50CB5">
        <w:rPr>
          <w:rFonts w:ascii="Georgia" w:hAnsi="Georgia"/>
          <w:b/>
          <w:sz w:val="24"/>
          <w:szCs w:val="24"/>
        </w:rPr>
        <w:t xml:space="preserve">Článek 10 odstavec 5 </w:t>
      </w:r>
      <w:r w:rsidRPr="00CE1AFC">
        <w:rPr>
          <w:rFonts w:ascii="Georgia" w:hAnsi="Georgia"/>
          <w:b/>
          <w:sz w:val="24"/>
          <w:szCs w:val="24"/>
        </w:rPr>
        <w:t>Legislativních pravidel vlády</w:t>
      </w:r>
      <w:r>
        <w:rPr>
          <w:b/>
          <w:sz w:val="24"/>
          <w:szCs w:val="24"/>
        </w:rPr>
        <w:t xml:space="preserve"> </w:t>
      </w:r>
      <w:r w:rsidRPr="00A50CB5">
        <w:rPr>
          <w:rFonts w:ascii="Georgia" w:hAnsi="Georgia"/>
          <w:b/>
          <w:sz w:val="24"/>
          <w:szCs w:val="24"/>
        </w:rPr>
        <w:t xml:space="preserve">uvádí: </w:t>
      </w:r>
    </w:p>
    <w:p w14:paraId="008EA904" w14:textId="77777777" w:rsidR="00CE1AFC" w:rsidRDefault="00CE1AFC" w:rsidP="00CE1AFC">
      <w:pPr>
        <w:jc w:val="both"/>
        <w:rPr>
          <w:rFonts w:cs="Arial"/>
          <w:color w:val="000000"/>
          <w:sz w:val="24"/>
          <w:szCs w:val="24"/>
          <w:shd w:val="clear" w:color="auto" w:fill="FFFFFF"/>
        </w:rPr>
      </w:pPr>
      <w:r w:rsidRPr="00257C75">
        <w:rPr>
          <w:rFonts w:ascii="Georgia" w:hAnsi="Georgia" w:cs="Arial"/>
          <w:color w:val="000000"/>
          <w:sz w:val="24"/>
          <w:szCs w:val="24"/>
          <w:shd w:val="clear" w:color="auto" w:fill="FFFFFF"/>
        </w:rPr>
        <w:t xml:space="preserve">Součástí materiálu, kterým se návrh zákona předkládá k projednání vládě a Legislativní radě, je i předkládací zpráva a dále návrh prováděcího předpisu (návrh nařízení vlády nebo návrh vyhlášky) </w:t>
      </w:r>
      <w:r w:rsidRPr="00E924A7">
        <w:rPr>
          <w:rFonts w:ascii="Georgia" w:hAnsi="Georgia" w:cs="Arial"/>
          <w:b/>
          <w:color w:val="000000"/>
          <w:sz w:val="24"/>
          <w:szCs w:val="24"/>
          <w:shd w:val="clear" w:color="auto" w:fill="FFFFFF"/>
        </w:rPr>
        <w:t>nebo teze prováděcího předpisu</w:t>
      </w:r>
      <w:r w:rsidRPr="00257C75">
        <w:rPr>
          <w:rFonts w:ascii="Georgia" w:hAnsi="Georgia" w:cs="Arial"/>
          <w:color w:val="000000"/>
          <w:sz w:val="24"/>
          <w:szCs w:val="24"/>
          <w:shd w:val="clear" w:color="auto" w:fill="FFFFFF"/>
        </w:rPr>
        <w:t xml:space="preserve">, </w:t>
      </w:r>
      <w:r w:rsidRPr="00E924A7">
        <w:rPr>
          <w:rFonts w:ascii="Georgia" w:hAnsi="Georgia" w:cs="Arial"/>
          <w:b/>
          <w:color w:val="000000"/>
          <w:sz w:val="24"/>
          <w:szCs w:val="24"/>
          <w:shd w:val="clear" w:color="auto" w:fill="FFFFFF"/>
        </w:rPr>
        <w:t xml:space="preserve">pokud návrh zákona obsahuje zmocnění k vydání prováděcího předpisu a tento prováděcí předpis má nabýt účinnosti současně se zákonem, </w:t>
      </w:r>
      <w:r w:rsidRPr="00257C75">
        <w:rPr>
          <w:rFonts w:ascii="Georgia" w:hAnsi="Georgia" w:cs="Arial"/>
          <w:color w:val="000000"/>
          <w:sz w:val="24"/>
          <w:szCs w:val="24"/>
          <w:shd w:val="clear" w:color="auto" w:fill="FFFFFF"/>
        </w:rPr>
        <w:t>a text zákona nebo jeho části v platném znění s vyznačením navrhovaných změn, jde-li o návrh novely zákona. Návrh prováděcího předpisu se v této fázi předkládá bez projednání v připomínkovém řízení a v pracovních komisích.</w:t>
      </w:r>
      <w:r>
        <w:rPr>
          <w:rFonts w:cs="Arial"/>
          <w:color w:val="000000"/>
          <w:sz w:val="24"/>
          <w:szCs w:val="24"/>
          <w:shd w:val="clear" w:color="auto" w:fill="FFFFFF"/>
        </w:rPr>
        <w:t xml:space="preserve"> </w:t>
      </w:r>
    </w:p>
    <w:p w14:paraId="7BF6B539" w14:textId="77777777" w:rsidR="00CE1AFC" w:rsidRPr="00CE1AFC" w:rsidRDefault="00CE1AFC" w:rsidP="00CE1AFC">
      <w:pPr>
        <w:jc w:val="both"/>
        <w:rPr>
          <w:rFonts w:ascii="Georgia" w:hAnsi="Georgia" w:cs="Arial"/>
          <w:b/>
          <w:color w:val="000000"/>
          <w:sz w:val="24"/>
          <w:szCs w:val="24"/>
          <w:shd w:val="clear" w:color="auto" w:fill="FFFFFF"/>
        </w:rPr>
      </w:pPr>
      <w:r w:rsidRPr="00CE1AFC">
        <w:rPr>
          <w:rFonts w:ascii="Georgia" w:hAnsi="Georgia" w:cs="Arial"/>
          <w:b/>
          <w:color w:val="000000"/>
          <w:sz w:val="24"/>
          <w:szCs w:val="24"/>
          <w:shd w:val="clear" w:color="auto" w:fill="FFFFFF"/>
        </w:rPr>
        <w:t>Obdobně postup řeší i jednací řád P</w:t>
      </w:r>
      <w:r>
        <w:rPr>
          <w:rFonts w:ascii="Georgia" w:hAnsi="Georgia" w:cs="Arial"/>
          <w:b/>
          <w:color w:val="000000"/>
          <w:sz w:val="24"/>
          <w:szCs w:val="24"/>
          <w:shd w:val="clear" w:color="auto" w:fill="FFFFFF"/>
        </w:rPr>
        <w:t>oslanecké sněmovny Parlamentu ČR</w:t>
      </w:r>
      <w:r w:rsidRPr="00CE1AFC">
        <w:rPr>
          <w:rFonts w:ascii="Georgia" w:hAnsi="Georgia" w:cs="Arial"/>
          <w:b/>
          <w:color w:val="000000"/>
          <w:sz w:val="24"/>
          <w:szCs w:val="24"/>
          <w:shd w:val="clear" w:color="auto" w:fill="FFFFFF"/>
        </w:rPr>
        <w:t xml:space="preserve">, je-li zvolena forma poslaneckého návrhu v § 86 odstavec </w:t>
      </w:r>
      <w:proofErr w:type="gramStart"/>
      <w:r w:rsidRPr="00CE1AFC">
        <w:rPr>
          <w:rFonts w:ascii="Georgia" w:hAnsi="Georgia" w:cs="Arial"/>
          <w:b/>
          <w:color w:val="000000"/>
          <w:sz w:val="24"/>
          <w:szCs w:val="24"/>
          <w:shd w:val="clear" w:color="auto" w:fill="FFFFFF"/>
        </w:rPr>
        <w:t>4 :</w:t>
      </w:r>
      <w:proofErr w:type="gramEnd"/>
    </w:p>
    <w:p w14:paraId="42934372" w14:textId="77777777" w:rsidR="00CE1AFC" w:rsidRDefault="00CE1AFC" w:rsidP="00CE1AFC">
      <w:pPr>
        <w:jc w:val="both"/>
        <w:rPr>
          <w:rFonts w:cs="Arial"/>
          <w:b/>
          <w:color w:val="000000"/>
          <w:sz w:val="24"/>
          <w:szCs w:val="24"/>
          <w:shd w:val="clear" w:color="auto" w:fill="FFFFFF"/>
        </w:rPr>
      </w:pPr>
      <w:r w:rsidRPr="00A50CB5">
        <w:rPr>
          <w:rFonts w:ascii="Georgia" w:hAnsi="Georgia" w:cs="Arial"/>
          <w:color w:val="000000"/>
          <w:sz w:val="24"/>
          <w:szCs w:val="24"/>
          <w:shd w:val="clear" w:color="auto" w:fill="FFFFFF"/>
        </w:rPr>
        <w:t>Má-li být k zákonu vydán prováděcí předpis</w:t>
      </w:r>
      <w:r w:rsidRPr="00E924A7">
        <w:rPr>
          <w:rFonts w:ascii="Georgia" w:hAnsi="Georgia" w:cs="Arial"/>
          <w:b/>
          <w:color w:val="000000"/>
          <w:sz w:val="24"/>
          <w:szCs w:val="24"/>
          <w:shd w:val="clear" w:color="auto" w:fill="FFFFFF"/>
        </w:rPr>
        <w:t>, může si organizační výbor vyžádat od navrhovatele jeho návrh. Návrh takového předpisu předloží navrhovatel vždy, má-li nabýt účinnosti současně se zákonem.</w:t>
      </w:r>
    </w:p>
    <w:p w14:paraId="268F3579" w14:textId="77777777" w:rsidR="00CE1AFC" w:rsidRPr="00CE1AFC" w:rsidRDefault="00CE1AFC" w:rsidP="00CE1AFC">
      <w:pPr>
        <w:jc w:val="both"/>
        <w:rPr>
          <w:rFonts w:ascii="Georgia" w:hAnsi="Georgia" w:cs="Arial"/>
          <w:color w:val="000000"/>
          <w:sz w:val="24"/>
          <w:szCs w:val="24"/>
          <w:shd w:val="clear" w:color="auto" w:fill="FFFFFF"/>
        </w:rPr>
      </w:pPr>
      <w:r w:rsidRPr="00CE1AFC">
        <w:rPr>
          <w:rFonts w:ascii="Georgia" w:hAnsi="Georgia" w:cs="Arial"/>
          <w:color w:val="000000"/>
          <w:sz w:val="24"/>
          <w:szCs w:val="24"/>
          <w:shd w:val="clear" w:color="auto" w:fill="FFFFFF"/>
        </w:rPr>
        <w:t>S ohledem na výše uvedené zásady a také že v době zpracování návrhu zákona není rozhodnuto, zda půjde o vládní návrh zákona, poslaneckou iniciativu, přikládáme jen schématický návrh obsahu nařízení vlády s tím, že v mezích zákona by jej ústřední orgány státní správy v mezích svých kompetencí navrhly. Dojde-li k změnám v zadání, bude text paragrafového znění nařízení vlády urychleně vypracován a předložen.</w:t>
      </w:r>
    </w:p>
    <w:p w14:paraId="5F031A41" w14:textId="77777777" w:rsidR="00CE1AFC" w:rsidRPr="00CE1AFC" w:rsidRDefault="00CE1AFC" w:rsidP="00CE1AFC">
      <w:pPr>
        <w:jc w:val="both"/>
        <w:rPr>
          <w:rFonts w:ascii="Georgia" w:hAnsi="Georgia" w:cs="Arial"/>
          <w:color w:val="000000"/>
          <w:sz w:val="24"/>
          <w:szCs w:val="24"/>
          <w:shd w:val="clear" w:color="auto" w:fill="FFFFFF"/>
        </w:rPr>
      </w:pPr>
      <w:r w:rsidRPr="00CE1AFC">
        <w:rPr>
          <w:rFonts w:ascii="Georgia" w:hAnsi="Georgia" w:cs="Arial"/>
          <w:color w:val="000000"/>
          <w:sz w:val="24"/>
          <w:szCs w:val="24"/>
          <w:shd w:val="clear" w:color="auto" w:fill="FFFFFF"/>
        </w:rPr>
        <w:t>Vycházíme z poslední verze návrhu zákona tak, jak byl koncipován autorem. Případné úpravy tohoto textu návrhu by se musely promítnout též do tohoto věcného záměru.</w:t>
      </w:r>
    </w:p>
    <w:p w14:paraId="15130B67" w14:textId="77777777" w:rsidR="00CE1AFC" w:rsidRPr="00CE1AFC" w:rsidRDefault="00CE1AFC" w:rsidP="00CE1AFC">
      <w:pPr>
        <w:jc w:val="both"/>
        <w:rPr>
          <w:rFonts w:ascii="Georgia" w:hAnsi="Georgia" w:cs="Arial"/>
          <w:color w:val="000000"/>
          <w:sz w:val="24"/>
          <w:szCs w:val="24"/>
          <w:shd w:val="clear" w:color="auto" w:fill="FFFFFF"/>
        </w:rPr>
      </w:pPr>
    </w:p>
    <w:p w14:paraId="16A93574" w14:textId="77777777" w:rsidR="00CE1AFC" w:rsidRPr="00CE1AFC" w:rsidRDefault="00CE1AFC" w:rsidP="00CE1AFC">
      <w:pPr>
        <w:jc w:val="both"/>
        <w:rPr>
          <w:rFonts w:ascii="Georgia" w:hAnsi="Georgia"/>
          <w:b/>
          <w:sz w:val="24"/>
          <w:szCs w:val="24"/>
        </w:rPr>
      </w:pPr>
      <w:r w:rsidRPr="00CE1AFC">
        <w:rPr>
          <w:rFonts w:ascii="Georgia" w:hAnsi="Georgia"/>
          <w:b/>
          <w:sz w:val="24"/>
          <w:szCs w:val="24"/>
        </w:rPr>
        <w:t xml:space="preserve">Nařízení vlády podle zákona o obecně prospěšných společnostech bytových a výstavbě dostupného bydlení odkazuje v § 29, „závěrečná a zmocňovací ustanovení“ na přijetí nařízení vlády. Ten zní: </w:t>
      </w:r>
    </w:p>
    <w:p w14:paraId="74745E1B" w14:textId="77777777" w:rsidR="00CE1AFC" w:rsidRDefault="00CE1AFC" w:rsidP="007A2AAF">
      <w:pPr>
        <w:pStyle w:val="Odstavecseseznamem"/>
        <w:numPr>
          <w:ilvl w:val="0"/>
          <w:numId w:val="16"/>
        </w:numPr>
        <w:jc w:val="both"/>
        <w:rPr>
          <w:rFonts w:ascii="Georgia" w:hAnsi="Georgia"/>
          <w:b/>
          <w:sz w:val="24"/>
          <w:szCs w:val="24"/>
        </w:rPr>
      </w:pPr>
      <w:r w:rsidRPr="00E924A7">
        <w:rPr>
          <w:rFonts w:ascii="Georgia" w:hAnsi="Georgia"/>
          <w:b/>
          <w:sz w:val="24"/>
          <w:szCs w:val="24"/>
        </w:rPr>
        <w:t xml:space="preserve">Tento zákon nabývá platnosti dnem vyhlášení, účinnosti pak dnem vydání prováděcího nařízení vlády. </w:t>
      </w:r>
    </w:p>
    <w:p w14:paraId="2F4B3024" w14:textId="77777777" w:rsidR="00CE1AFC" w:rsidRPr="00E924A7" w:rsidRDefault="00CE1AFC" w:rsidP="007A2AAF">
      <w:pPr>
        <w:pStyle w:val="Odstavecseseznamem"/>
        <w:numPr>
          <w:ilvl w:val="0"/>
          <w:numId w:val="16"/>
        </w:numPr>
        <w:jc w:val="both"/>
        <w:rPr>
          <w:rFonts w:ascii="Georgia" w:hAnsi="Georgia"/>
          <w:b/>
          <w:sz w:val="24"/>
          <w:szCs w:val="24"/>
        </w:rPr>
      </w:pPr>
      <w:r w:rsidRPr="00E924A7">
        <w:rPr>
          <w:rFonts w:ascii="Georgia" w:hAnsi="Georgia"/>
          <w:b/>
          <w:sz w:val="24"/>
          <w:szCs w:val="24"/>
        </w:rPr>
        <w:t>Nařízení vlády, které bude prováděcím předpisem k tomuto zákonu, vydá vláda do 6 měsíců od nabytí platnosti tohoto zákona.</w:t>
      </w:r>
    </w:p>
    <w:p w14:paraId="72829224" w14:textId="77777777" w:rsidR="00CE1AFC" w:rsidRPr="00E924A7" w:rsidRDefault="00CE1AFC" w:rsidP="007A2AAF">
      <w:pPr>
        <w:pStyle w:val="Odstavecseseznamem"/>
        <w:numPr>
          <w:ilvl w:val="0"/>
          <w:numId w:val="16"/>
        </w:numPr>
        <w:jc w:val="both"/>
        <w:rPr>
          <w:rFonts w:ascii="Georgia" w:hAnsi="Georgia"/>
          <w:b/>
          <w:sz w:val="24"/>
          <w:szCs w:val="24"/>
        </w:rPr>
      </w:pPr>
      <w:r w:rsidRPr="00E924A7">
        <w:rPr>
          <w:rFonts w:ascii="Georgia" w:hAnsi="Georgia"/>
          <w:b/>
          <w:sz w:val="24"/>
          <w:szCs w:val="24"/>
        </w:rPr>
        <w:t xml:space="preserve">Nařízení vlády provede § 2 odstavec 2 písmeno d) o veřejné podpoře, § 5 odst. 2, o podmínkách podpory výstavby a jejího financování, § 14 odstavec 3, vydání vzorového statutu společnosti, § </w:t>
      </w:r>
      <w:r w:rsidRPr="00E924A7">
        <w:rPr>
          <w:rFonts w:ascii="Georgia" w:hAnsi="Georgia"/>
          <w:b/>
          <w:sz w:val="24"/>
          <w:szCs w:val="24"/>
        </w:rPr>
        <w:lastRenderedPageBreak/>
        <w:t>18 odst. 1, o podmínkách finanční spoluúčasti, § 21 o pronájmu a výpovědi z něj, § 23 o ustavení a činnosti kontrolního orgánu, § 26 o povinném pojištění a § 27 odst. 1 o daních a poplatcích společnosti.</w:t>
      </w:r>
    </w:p>
    <w:p w14:paraId="162D70B5" w14:textId="77777777" w:rsidR="00CE1AFC" w:rsidRDefault="00CE1AFC" w:rsidP="00CE1AFC">
      <w:pPr>
        <w:jc w:val="both"/>
        <w:rPr>
          <w:sz w:val="24"/>
          <w:szCs w:val="24"/>
        </w:rPr>
      </w:pPr>
    </w:p>
    <w:p w14:paraId="68498C85" w14:textId="77777777" w:rsidR="00CE1AFC" w:rsidRPr="00CE1AFC" w:rsidRDefault="00CE1AFC" w:rsidP="00CE1AFC">
      <w:pPr>
        <w:jc w:val="both"/>
        <w:rPr>
          <w:rFonts w:ascii="Georgia" w:hAnsi="Georgia"/>
          <w:sz w:val="24"/>
          <w:szCs w:val="24"/>
        </w:rPr>
      </w:pPr>
      <w:r w:rsidRPr="00CE1AFC">
        <w:rPr>
          <w:rFonts w:ascii="Georgia" w:hAnsi="Georgia"/>
          <w:b/>
          <w:sz w:val="24"/>
          <w:szCs w:val="24"/>
        </w:rPr>
        <w:t>S ohledem na již uvedené skutečnosti, že návrh zákona počítá s přijetím nařízení vlády do 6 měsíců od platnosti zákona, je předkládán pouze věcný rámec, záměr tohoto nařízení.</w:t>
      </w:r>
      <w:r w:rsidRPr="00CE1AFC">
        <w:rPr>
          <w:rFonts w:ascii="Georgia" w:hAnsi="Georgia"/>
          <w:sz w:val="24"/>
          <w:szCs w:val="24"/>
        </w:rPr>
        <w:t xml:space="preserve"> Je to nutné především proto, že vláda, respektive určená ministerstva v nařízení vlády budou vymezovat oblasti, které mají být nařízením upraveny, například v části možných podpor, musí odpovídat jejich možnostem (například pokud by byly ze zdrojů Státního fondu rozvoje bydlení).</w:t>
      </w:r>
    </w:p>
    <w:p w14:paraId="68A0B011" w14:textId="77777777" w:rsidR="00CE1AFC" w:rsidRDefault="00CE1AFC" w:rsidP="00CE1AFC">
      <w:pPr>
        <w:jc w:val="both"/>
        <w:rPr>
          <w:sz w:val="24"/>
          <w:szCs w:val="24"/>
        </w:rPr>
      </w:pPr>
    </w:p>
    <w:p w14:paraId="778F6FA3" w14:textId="77777777" w:rsidR="00CE1AFC" w:rsidRPr="00CE1AFC" w:rsidRDefault="00CE1AFC" w:rsidP="00CE1AFC">
      <w:pPr>
        <w:jc w:val="both"/>
        <w:rPr>
          <w:rFonts w:ascii="Georgia" w:hAnsi="Georgia"/>
          <w:b/>
          <w:sz w:val="24"/>
          <w:szCs w:val="24"/>
        </w:rPr>
      </w:pPr>
      <w:r w:rsidRPr="00CE1AFC">
        <w:rPr>
          <w:rFonts w:ascii="Georgia" w:hAnsi="Georgia"/>
          <w:b/>
          <w:sz w:val="24"/>
          <w:szCs w:val="24"/>
        </w:rPr>
        <w:t>K předpokládanému obsahu nařízení:</w:t>
      </w:r>
    </w:p>
    <w:p w14:paraId="54BABCE5" w14:textId="77777777" w:rsidR="00CE1AFC" w:rsidRDefault="00CE1AFC" w:rsidP="007A2AAF">
      <w:pPr>
        <w:pStyle w:val="Odstavecseseznamem"/>
        <w:numPr>
          <w:ilvl w:val="0"/>
          <w:numId w:val="35"/>
        </w:numPr>
        <w:jc w:val="both"/>
        <w:rPr>
          <w:rFonts w:ascii="Georgia" w:hAnsi="Georgia"/>
          <w:b/>
          <w:sz w:val="24"/>
          <w:szCs w:val="24"/>
        </w:rPr>
      </w:pPr>
      <w:r>
        <w:rPr>
          <w:rFonts w:ascii="Georgia" w:hAnsi="Georgia"/>
          <w:b/>
          <w:sz w:val="24"/>
          <w:szCs w:val="24"/>
        </w:rPr>
        <w:t xml:space="preserve">Podle § </w:t>
      </w:r>
      <w:r w:rsidRPr="00216A89">
        <w:rPr>
          <w:rFonts w:ascii="Georgia" w:hAnsi="Georgia"/>
          <w:b/>
          <w:sz w:val="24"/>
          <w:szCs w:val="24"/>
        </w:rPr>
        <w:t>2 odstavec 2 písmeno d)</w:t>
      </w:r>
      <w:r>
        <w:rPr>
          <w:rFonts w:ascii="Georgia" w:hAnsi="Georgia"/>
          <w:sz w:val="24"/>
          <w:szCs w:val="24"/>
        </w:rPr>
        <w:t xml:space="preserve"> </w:t>
      </w:r>
      <w:r w:rsidRPr="00756727">
        <w:rPr>
          <w:rFonts w:ascii="Georgia" w:hAnsi="Georgia"/>
          <w:b/>
          <w:sz w:val="24"/>
          <w:szCs w:val="24"/>
        </w:rPr>
        <w:t xml:space="preserve">má nařízení vlády upravit toto: </w:t>
      </w:r>
    </w:p>
    <w:p w14:paraId="1AED80A0" w14:textId="77777777" w:rsidR="00CE1AFC" w:rsidRDefault="00CE1AFC" w:rsidP="00CE1AFC">
      <w:pPr>
        <w:pStyle w:val="Odstavecseseznamem"/>
        <w:ind w:left="780"/>
        <w:jc w:val="both"/>
        <w:rPr>
          <w:rFonts w:ascii="Georgia" w:hAnsi="Georgia"/>
          <w:sz w:val="24"/>
          <w:szCs w:val="24"/>
        </w:rPr>
      </w:pPr>
      <w:r>
        <w:rPr>
          <w:rFonts w:ascii="Georgia" w:hAnsi="Georgia"/>
          <w:sz w:val="24"/>
          <w:szCs w:val="24"/>
        </w:rPr>
        <w:t>Pokud je společnost příjemcem</w:t>
      </w:r>
      <w:r w:rsidRPr="006911B9">
        <w:rPr>
          <w:rFonts w:ascii="Georgia" w:hAnsi="Georgia"/>
          <w:sz w:val="24"/>
          <w:szCs w:val="24"/>
        </w:rPr>
        <w:t xml:space="preserve"> veřejné podpory, pak její statut musí obsah</w:t>
      </w:r>
      <w:r>
        <w:rPr>
          <w:rFonts w:ascii="Georgia" w:hAnsi="Georgia"/>
          <w:sz w:val="24"/>
          <w:szCs w:val="24"/>
        </w:rPr>
        <w:t>ovat způsob zjišťování a definici výše rozhodného příjmu</w:t>
      </w:r>
      <w:r w:rsidRPr="006911B9">
        <w:rPr>
          <w:rFonts w:ascii="Georgia" w:hAnsi="Georgia"/>
          <w:sz w:val="24"/>
          <w:szCs w:val="24"/>
        </w:rPr>
        <w:t xml:space="preserve"> klientů nebo členů </w:t>
      </w:r>
      <w:r>
        <w:rPr>
          <w:rFonts w:ascii="Georgia" w:hAnsi="Georgia"/>
          <w:sz w:val="24"/>
          <w:szCs w:val="24"/>
        </w:rPr>
        <w:t>sociálního bytového družstva v souladu se systémem státní sociální podpory. Podrobnosti upraví nařízení vlády.</w:t>
      </w:r>
    </w:p>
    <w:p w14:paraId="246C2F07" w14:textId="77777777" w:rsidR="00CE1AFC" w:rsidRDefault="00CE1AFC" w:rsidP="00CE1AFC">
      <w:pPr>
        <w:pStyle w:val="Odstavecseseznamem"/>
        <w:jc w:val="both"/>
        <w:rPr>
          <w:rFonts w:ascii="Georgia" w:hAnsi="Georgia"/>
          <w:b/>
          <w:sz w:val="24"/>
          <w:szCs w:val="24"/>
        </w:rPr>
      </w:pPr>
    </w:p>
    <w:p w14:paraId="6554DC28" w14:textId="77777777" w:rsidR="00CE1AFC" w:rsidRDefault="00CE1AFC" w:rsidP="00CE1AFC">
      <w:pPr>
        <w:pStyle w:val="Odstavecseseznamem"/>
        <w:jc w:val="both"/>
        <w:rPr>
          <w:rFonts w:ascii="Georgia" w:hAnsi="Georgia"/>
          <w:b/>
          <w:sz w:val="24"/>
          <w:szCs w:val="24"/>
        </w:rPr>
      </w:pPr>
      <w:r w:rsidRPr="00756727">
        <w:rPr>
          <w:rFonts w:ascii="Georgia" w:hAnsi="Georgia"/>
          <w:b/>
          <w:sz w:val="24"/>
          <w:szCs w:val="24"/>
        </w:rPr>
        <w:t>Nařízení vlády by mělo vycházet z těchto zásad:</w:t>
      </w:r>
    </w:p>
    <w:p w14:paraId="038EE8B7" w14:textId="77777777" w:rsidR="00CE1AFC" w:rsidRDefault="00CE1AFC" w:rsidP="00CE1AFC">
      <w:pPr>
        <w:pStyle w:val="Odstavecseseznamem"/>
        <w:jc w:val="both"/>
        <w:rPr>
          <w:rFonts w:ascii="Georgia" w:hAnsi="Georgia"/>
          <w:color w:val="373A3C"/>
          <w:sz w:val="24"/>
          <w:szCs w:val="24"/>
          <w:shd w:val="clear" w:color="auto" w:fill="FFFFFF"/>
        </w:rPr>
      </w:pPr>
      <w:r w:rsidRPr="00224415">
        <w:rPr>
          <w:rFonts w:ascii="Georgia" w:hAnsi="Georgia"/>
          <w:color w:val="373A3C"/>
          <w:sz w:val="24"/>
          <w:szCs w:val="24"/>
          <w:shd w:val="clear" w:color="auto" w:fill="FFFFFF"/>
        </w:rPr>
        <w:t>Obecně prospěšná společnost bytová (dále jen „společnost“) je právnickou osobou, které so</w:t>
      </w:r>
      <w:r>
        <w:rPr>
          <w:rFonts w:ascii="Georgia" w:hAnsi="Georgia"/>
          <w:color w:val="373A3C"/>
          <w:sz w:val="24"/>
          <w:szCs w:val="24"/>
          <w:shd w:val="clear" w:color="auto" w:fill="FFFFFF"/>
        </w:rPr>
        <w:t xml:space="preserve">ustavně vyvíjí </w:t>
      </w:r>
      <w:r w:rsidRPr="00224415">
        <w:rPr>
          <w:rFonts w:ascii="Georgia" w:hAnsi="Georgia"/>
          <w:color w:val="373A3C"/>
          <w:sz w:val="24"/>
          <w:szCs w:val="24"/>
          <w:shd w:val="clear" w:color="auto" w:fill="FFFFFF"/>
        </w:rPr>
        <w:t xml:space="preserve">činnosti směřující na podporu sociální soudržnosti za účelem </w:t>
      </w:r>
      <w:r>
        <w:rPr>
          <w:rFonts w:ascii="Georgia" w:hAnsi="Georgia"/>
          <w:color w:val="373A3C"/>
          <w:sz w:val="24"/>
          <w:szCs w:val="24"/>
          <w:shd w:val="clear" w:color="auto" w:fill="FFFFFF"/>
        </w:rPr>
        <w:t xml:space="preserve">umožnit získat dostupné bydlení osobám s nižšími příjmy. Pokud v nařízení vlády budou uvedeny sociálně zaměřené podpory (programy), pak je nezbytné stanovit limit příjmů pro osoby (rodiny), které mají být příjemcem takové pomoci. Zákon počítá s </w:t>
      </w:r>
      <w:r w:rsidRPr="00224415">
        <w:rPr>
          <w:rFonts w:ascii="Georgia" w:hAnsi="Georgia"/>
          <w:color w:val="373A3C"/>
          <w:sz w:val="24"/>
          <w:szCs w:val="24"/>
          <w:shd w:val="clear" w:color="auto" w:fill="FFFFFF"/>
        </w:rPr>
        <w:t xml:space="preserve">využíváním místních zdrojů podle místa sídla </w:t>
      </w:r>
      <w:r>
        <w:rPr>
          <w:rFonts w:ascii="Georgia" w:hAnsi="Georgia"/>
          <w:color w:val="373A3C"/>
          <w:sz w:val="24"/>
          <w:szCs w:val="24"/>
          <w:shd w:val="clear" w:color="auto" w:fill="FFFFFF"/>
        </w:rPr>
        <w:t xml:space="preserve">a působnosti společnosti. </w:t>
      </w:r>
      <w:r w:rsidRPr="00224415">
        <w:rPr>
          <w:rFonts w:ascii="Georgia" w:hAnsi="Georgia"/>
          <w:color w:val="373A3C"/>
          <w:sz w:val="24"/>
          <w:szCs w:val="24"/>
          <w:shd w:val="clear" w:color="auto" w:fill="FFFFFF"/>
        </w:rPr>
        <w:t xml:space="preserve">Pokud </w:t>
      </w:r>
      <w:r>
        <w:rPr>
          <w:rFonts w:ascii="Georgia" w:hAnsi="Georgia"/>
          <w:color w:val="373A3C"/>
          <w:sz w:val="24"/>
          <w:szCs w:val="24"/>
          <w:shd w:val="clear" w:color="auto" w:fill="FFFFFF"/>
        </w:rPr>
        <w:t xml:space="preserve">má společnost formu </w:t>
      </w:r>
      <w:r w:rsidRPr="00224415">
        <w:rPr>
          <w:rFonts w:ascii="Georgia" w:hAnsi="Georgia"/>
          <w:color w:val="373A3C"/>
          <w:sz w:val="24"/>
          <w:szCs w:val="24"/>
          <w:shd w:val="clear" w:color="auto" w:fill="FFFFFF"/>
        </w:rPr>
        <w:t>sociální</w:t>
      </w:r>
      <w:r>
        <w:rPr>
          <w:rFonts w:ascii="Georgia" w:hAnsi="Georgia"/>
          <w:color w:val="373A3C"/>
          <w:sz w:val="24"/>
          <w:szCs w:val="24"/>
          <w:shd w:val="clear" w:color="auto" w:fill="FFFFFF"/>
        </w:rPr>
        <w:t>ho</w:t>
      </w:r>
      <w:r w:rsidRPr="00224415">
        <w:rPr>
          <w:rFonts w:ascii="Georgia" w:hAnsi="Georgia"/>
          <w:color w:val="373A3C"/>
          <w:sz w:val="24"/>
          <w:szCs w:val="24"/>
          <w:shd w:val="clear" w:color="auto" w:fill="FFFFFF"/>
        </w:rPr>
        <w:t xml:space="preserve"> </w:t>
      </w:r>
      <w:r>
        <w:rPr>
          <w:rFonts w:ascii="Georgia" w:hAnsi="Georgia"/>
          <w:color w:val="373A3C"/>
          <w:sz w:val="24"/>
          <w:szCs w:val="24"/>
          <w:shd w:val="clear" w:color="auto" w:fill="FFFFFF"/>
        </w:rPr>
        <w:t>bytového družstva a</w:t>
      </w:r>
      <w:r w:rsidRPr="00224415">
        <w:rPr>
          <w:rFonts w:ascii="Georgia" w:hAnsi="Georgia"/>
          <w:color w:val="373A3C"/>
          <w:sz w:val="24"/>
          <w:szCs w:val="24"/>
          <w:shd w:val="clear" w:color="auto" w:fill="FFFFFF"/>
        </w:rPr>
        <w:t xml:space="preserve"> vyvíjí obecně prospěšné činnosti</w:t>
      </w:r>
      <w:r>
        <w:rPr>
          <w:rFonts w:ascii="Georgia" w:hAnsi="Georgia"/>
          <w:color w:val="373A3C"/>
          <w:sz w:val="24"/>
          <w:szCs w:val="24"/>
          <w:shd w:val="clear" w:color="auto" w:fill="FFFFFF"/>
        </w:rPr>
        <w:t xml:space="preserve"> v bydlení</w:t>
      </w:r>
      <w:r w:rsidRPr="00224415">
        <w:rPr>
          <w:rFonts w:ascii="Georgia" w:hAnsi="Georgia"/>
          <w:color w:val="373A3C"/>
          <w:sz w:val="24"/>
          <w:szCs w:val="24"/>
          <w:shd w:val="clear" w:color="auto" w:fill="FFFFFF"/>
        </w:rPr>
        <w:t xml:space="preserve"> pro znevýhodněné osoby pouze uspokojováním jejich bytových potřeb, musí být tyto osoby současně jeho členy.</w:t>
      </w:r>
      <w:r>
        <w:rPr>
          <w:rFonts w:ascii="Georgia" w:hAnsi="Georgia"/>
          <w:color w:val="373A3C"/>
          <w:sz w:val="24"/>
          <w:szCs w:val="24"/>
          <w:shd w:val="clear" w:color="auto" w:fill="FFFFFF"/>
        </w:rPr>
        <w:t xml:space="preserve"> Výší takových příjmů by mělo zpracovat MPSV. Podotýkáme, že ne vždy je principem ekonomické výhodnosti dotace. Charakter neziskové výstavby, určením tzv. nákladové ceny bez zisku z tržního prodeje sám o sobě výrazně sníží cenu. Nařízení pak musí zvažovat i pravidla EU pro poskytování veřejných podpor nebo činností. Záleží na konkrétní zvažované povaze podpory. </w:t>
      </w:r>
    </w:p>
    <w:p w14:paraId="1C826377" w14:textId="77777777" w:rsidR="00CE1AFC" w:rsidRDefault="00CE1AFC" w:rsidP="00CE1AFC">
      <w:pPr>
        <w:pStyle w:val="Odstavecseseznamem"/>
        <w:jc w:val="both"/>
        <w:rPr>
          <w:rFonts w:ascii="Georgia" w:hAnsi="Georgia" w:cs="Arial CE"/>
          <w:color w:val="414042"/>
          <w:sz w:val="24"/>
          <w:szCs w:val="24"/>
        </w:rPr>
      </w:pPr>
      <w:r>
        <w:rPr>
          <w:rFonts w:ascii="Georgia" w:hAnsi="Georgia"/>
          <w:color w:val="373A3C"/>
          <w:sz w:val="24"/>
          <w:szCs w:val="24"/>
          <w:shd w:val="clear" w:color="auto" w:fill="FFFFFF"/>
        </w:rPr>
        <w:t>Pokud by šlo o</w:t>
      </w:r>
      <w:r>
        <w:rPr>
          <w:rFonts w:ascii="Georgia" w:hAnsi="Georgia" w:cs="Arial CE"/>
          <w:color w:val="414042"/>
          <w:sz w:val="24"/>
          <w:szCs w:val="24"/>
        </w:rPr>
        <w:t xml:space="preserve"> tzv.</w:t>
      </w:r>
      <w:r w:rsidRPr="00612423">
        <w:rPr>
          <w:rFonts w:ascii="Georgia" w:hAnsi="Georgia" w:cs="Arial CE"/>
          <w:color w:val="414042"/>
          <w:sz w:val="24"/>
          <w:szCs w:val="24"/>
        </w:rPr>
        <w:t> </w:t>
      </w:r>
      <w:r>
        <w:rPr>
          <w:rStyle w:val="Siln"/>
          <w:rFonts w:ascii="Georgia" w:hAnsi="Georgia" w:cs="Arial CE"/>
          <w:color w:val="414042"/>
          <w:sz w:val="24"/>
          <w:szCs w:val="24"/>
          <w:bdr w:val="none" w:sz="0" w:space="0" w:color="auto" w:frame="1"/>
        </w:rPr>
        <w:t>služ</w:t>
      </w:r>
      <w:r w:rsidRPr="00612423">
        <w:rPr>
          <w:rStyle w:val="Siln"/>
          <w:rFonts w:ascii="Georgia" w:hAnsi="Georgia" w:cs="Arial CE"/>
          <w:color w:val="414042"/>
          <w:sz w:val="24"/>
          <w:szCs w:val="24"/>
          <w:bdr w:val="none" w:sz="0" w:space="0" w:color="auto" w:frame="1"/>
        </w:rPr>
        <w:t>b</w:t>
      </w:r>
      <w:r>
        <w:rPr>
          <w:rStyle w:val="Siln"/>
          <w:rFonts w:ascii="Georgia" w:hAnsi="Georgia" w:cs="Arial CE"/>
          <w:color w:val="414042"/>
          <w:sz w:val="24"/>
          <w:szCs w:val="24"/>
          <w:bdr w:val="none" w:sz="0" w:space="0" w:color="auto" w:frame="1"/>
        </w:rPr>
        <w:t xml:space="preserve">y </w:t>
      </w:r>
      <w:r w:rsidRPr="00612423">
        <w:rPr>
          <w:rStyle w:val="Siln"/>
          <w:rFonts w:ascii="Georgia" w:hAnsi="Georgia" w:cs="Arial CE"/>
          <w:color w:val="414042"/>
          <w:sz w:val="24"/>
          <w:szCs w:val="24"/>
          <w:bdr w:val="none" w:sz="0" w:space="0" w:color="auto" w:frame="1"/>
        </w:rPr>
        <w:t>obecného</w:t>
      </w:r>
      <w:r>
        <w:rPr>
          <w:rStyle w:val="Siln"/>
          <w:rFonts w:ascii="Georgia" w:hAnsi="Georgia" w:cs="Arial CE"/>
          <w:color w:val="414042"/>
          <w:sz w:val="24"/>
          <w:szCs w:val="24"/>
          <w:bdr w:val="none" w:sz="0" w:space="0" w:color="auto" w:frame="1"/>
        </w:rPr>
        <w:t xml:space="preserve"> hospodářského</w:t>
      </w:r>
      <w:r w:rsidRPr="00612423">
        <w:rPr>
          <w:rStyle w:val="Siln"/>
          <w:rFonts w:ascii="Georgia" w:hAnsi="Georgia" w:cs="Arial CE"/>
          <w:color w:val="414042"/>
          <w:sz w:val="24"/>
          <w:szCs w:val="24"/>
          <w:bdr w:val="none" w:sz="0" w:space="0" w:color="auto" w:frame="1"/>
        </w:rPr>
        <w:t xml:space="preserve"> zájmu</w:t>
      </w:r>
      <w:r w:rsidRPr="00612423">
        <w:rPr>
          <w:rFonts w:ascii="Georgia" w:hAnsi="Georgia" w:cs="Arial CE"/>
          <w:color w:val="414042"/>
          <w:sz w:val="24"/>
          <w:szCs w:val="24"/>
        </w:rPr>
        <w:t> </w:t>
      </w:r>
      <w:r>
        <w:rPr>
          <w:rFonts w:ascii="Georgia" w:hAnsi="Georgia" w:cs="Arial CE"/>
          <w:color w:val="414042"/>
          <w:sz w:val="24"/>
          <w:szCs w:val="24"/>
        </w:rPr>
        <w:t xml:space="preserve">(SGEI), nejednalo by se </w:t>
      </w:r>
      <w:r w:rsidRPr="00612423">
        <w:rPr>
          <w:rFonts w:ascii="Georgia" w:hAnsi="Georgia" w:cs="Arial CE"/>
          <w:color w:val="414042"/>
          <w:sz w:val="24"/>
          <w:szCs w:val="24"/>
        </w:rPr>
        <w:t>o klasické služby poskytované na trhu, ale o služby, které se vyznačují svým </w:t>
      </w:r>
      <w:r w:rsidRPr="00612423">
        <w:rPr>
          <w:rStyle w:val="Zdraznn"/>
          <w:rFonts w:ascii="Georgia" w:hAnsi="Georgia" w:cs="Arial CE"/>
          <w:color w:val="414042"/>
          <w:sz w:val="24"/>
          <w:szCs w:val="24"/>
          <w:bdr w:val="none" w:sz="0" w:space="0" w:color="auto" w:frame="1"/>
        </w:rPr>
        <w:t>zvláštním charakterem</w:t>
      </w:r>
      <w:r w:rsidRPr="00612423">
        <w:rPr>
          <w:rFonts w:ascii="Georgia" w:hAnsi="Georgia" w:cs="Arial CE"/>
          <w:color w:val="414042"/>
          <w:sz w:val="24"/>
          <w:szCs w:val="24"/>
        </w:rPr>
        <w:t>. Tyto služby jsou obvykle zajišťovány státem, kraji či obcemi </w:t>
      </w:r>
      <w:r w:rsidRPr="00612423">
        <w:rPr>
          <w:rFonts w:ascii="Georgia" w:hAnsi="Georgia" w:cs="Arial CE"/>
          <w:color w:val="414042"/>
          <w:sz w:val="24"/>
          <w:szCs w:val="24"/>
          <w:bdr w:val="none" w:sz="0" w:space="0" w:color="auto" w:frame="1"/>
        </w:rPr>
        <w:t>ve veřejném zájmu</w:t>
      </w:r>
      <w:r w:rsidRPr="00612423">
        <w:rPr>
          <w:rFonts w:ascii="Georgia" w:hAnsi="Georgia" w:cs="Arial CE"/>
          <w:color w:val="414042"/>
          <w:sz w:val="24"/>
          <w:szCs w:val="24"/>
        </w:rPr>
        <w:t> (tzn. v zájmu veřejnosti) a specifickým znakem těchto služeb je fakt, že pokud by nebyly finančně podporovány veřejnými subjekty, nebyly by poskytovány na trhu vůbec nebo by byly poskytovány v nižší kvalitě či rozsahu. Opodstatněnost finanční podpory služeb obecného zájmu ze strany veřejných subjektů vychází z tržního selhání v oblasti nabídky těchto služeb.</w:t>
      </w:r>
    </w:p>
    <w:p w14:paraId="512E7B6F" w14:textId="77777777" w:rsidR="00CE1AFC" w:rsidRDefault="00CE1AFC" w:rsidP="00CE1AFC">
      <w:pPr>
        <w:pStyle w:val="Odstavecseseznamem"/>
        <w:jc w:val="both"/>
        <w:rPr>
          <w:rFonts w:ascii="Georgia" w:hAnsi="Georgia" w:cs="Arial CE"/>
          <w:color w:val="414042"/>
          <w:sz w:val="24"/>
          <w:szCs w:val="24"/>
        </w:rPr>
      </w:pPr>
      <w:r>
        <w:rPr>
          <w:rFonts w:ascii="Georgia" w:hAnsi="Georgia" w:cs="Arial CE"/>
          <w:color w:val="414042"/>
          <w:sz w:val="24"/>
          <w:szCs w:val="24"/>
        </w:rPr>
        <w:lastRenderedPageBreak/>
        <w:t xml:space="preserve">Tržní selhání v poskytování služeb dostupného a sociálního bydlení tzv. „ubytovnami“ považujeme za nesporné. Bude proto záležet na dotčených orgánech, zda a v jaké míře tento nový způsob neziskové výstavby použijí i pro tento segment. </w:t>
      </w:r>
    </w:p>
    <w:p w14:paraId="7F423BCB" w14:textId="77777777" w:rsidR="00CE1AFC" w:rsidRPr="00612423" w:rsidRDefault="00CE1AFC" w:rsidP="00CE1AFC">
      <w:pPr>
        <w:pStyle w:val="Odstavecseseznamem"/>
        <w:jc w:val="both"/>
        <w:rPr>
          <w:rFonts w:ascii="Georgia" w:hAnsi="Georgia" w:cs="Arial CE"/>
          <w:color w:val="414042"/>
          <w:sz w:val="24"/>
          <w:szCs w:val="24"/>
        </w:rPr>
      </w:pPr>
      <w:r w:rsidRPr="00612423">
        <w:rPr>
          <w:rFonts w:ascii="Georgia" w:hAnsi="Georgia" w:cs="Arial CE"/>
          <w:color w:val="414042"/>
          <w:sz w:val="24"/>
          <w:szCs w:val="24"/>
        </w:rPr>
        <w:t xml:space="preserve">Je nutné zdůraznit, že ekonomický rys SGEI se vztahuje na povahu činnosti a nikoli její zájem, resp. cíl. Z toho vyplývá, že i některé služby v sociální oblasti mohou být pojímány jako SGEI. Na služby, které mají ekonomickou povahu, se vztahují soutěžní </w:t>
      </w:r>
      <w:proofErr w:type="gramStart"/>
      <w:r w:rsidRPr="00612423">
        <w:rPr>
          <w:rFonts w:ascii="Georgia" w:hAnsi="Georgia" w:cs="Arial CE"/>
          <w:color w:val="414042"/>
          <w:sz w:val="24"/>
          <w:szCs w:val="24"/>
        </w:rPr>
        <w:t>pravidla</w:t>
      </w:r>
      <w:proofErr w:type="gramEnd"/>
      <w:r w:rsidRPr="00612423">
        <w:rPr>
          <w:rFonts w:ascii="Georgia" w:hAnsi="Georgia" w:cs="Arial CE"/>
          <w:color w:val="414042"/>
          <w:sz w:val="24"/>
          <w:szCs w:val="24"/>
        </w:rPr>
        <w:t xml:space="preserve"> a tedy i pravidla veřejné podpory</w:t>
      </w:r>
      <w:r>
        <w:rPr>
          <w:rFonts w:ascii="Arial CE" w:hAnsi="Arial CE" w:cs="Arial CE"/>
          <w:color w:val="414042"/>
          <w:sz w:val="18"/>
          <w:szCs w:val="18"/>
        </w:rPr>
        <w:t xml:space="preserve">. </w:t>
      </w:r>
      <w:r w:rsidRPr="00612423">
        <w:rPr>
          <w:rFonts w:ascii="Georgia" w:hAnsi="Georgia" w:cs="Arial CE"/>
          <w:color w:val="414042"/>
          <w:sz w:val="24"/>
          <w:szCs w:val="24"/>
        </w:rPr>
        <w:t>Podle názorů autorů se o ekonomickou povahu v případě nonprofitní dostupné výstavby nejedná.</w:t>
      </w:r>
    </w:p>
    <w:p w14:paraId="2AFCDF39" w14:textId="77777777" w:rsidR="00CE1AFC" w:rsidRPr="004B305A" w:rsidRDefault="00CE1AFC" w:rsidP="00CE1AFC">
      <w:pPr>
        <w:pStyle w:val="Odstavecseseznamem"/>
        <w:jc w:val="both"/>
        <w:rPr>
          <w:rFonts w:ascii="Georgia" w:hAnsi="Georgia"/>
          <w:b/>
          <w:sz w:val="24"/>
          <w:szCs w:val="24"/>
        </w:rPr>
      </w:pPr>
    </w:p>
    <w:p w14:paraId="420C4694" w14:textId="77777777" w:rsidR="00CE1AFC" w:rsidRDefault="00CE1AFC" w:rsidP="00CE1AFC">
      <w:pPr>
        <w:pStyle w:val="Odstavecseseznamem"/>
        <w:jc w:val="both"/>
        <w:rPr>
          <w:rFonts w:ascii="Georgia" w:hAnsi="Georgia"/>
          <w:b/>
          <w:sz w:val="24"/>
          <w:szCs w:val="24"/>
        </w:rPr>
      </w:pPr>
    </w:p>
    <w:p w14:paraId="6BFC706F" w14:textId="77777777" w:rsidR="00CE1AFC" w:rsidRDefault="00CE1AFC" w:rsidP="007A2AAF">
      <w:pPr>
        <w:pStyle w:val="Odstavecseseznamem"/>
        <w:numPr>
          <w:ilvl w:val="0"/>
          <w:numId w:val="35"/>
        </w:numPr>
        <w:jc w:val="both"/>
        <w:rPr>
          <w:rFonts w:ascii="Georgia" w:hAnsi="Georgia"/>
          <w:b/>
          <w:sz w:val="24"/>
          <w:szCs w:val="24"/>
        </w:rPr>
      </w:pPr>
      <w:r>
        <w:rPr>
          <w:rFonts w:ascii="Georgia" w:hAnsi="Georgia"/>
          <w:b/>
          <w:sz w:val="24"/>
          <w:szCs w:val="24"/>
        </w:rPr>
        <w:t xml:space="preserve">Podle § </w:t>
      </w:r>
      <w:r w:rsidRPr="00216A89">
        <w:rPr>
          <w:rFonts w:ascii="Georgia" w:hAnsi="Georgia"/>
          <w:b/>
          <w:sz w:val="24"/>
          <w:szCs w:val="24"/>
        </w:rPr>
        <w:t>5 odst. 2,</w:t>
      </w:r>
      <w:r w:rsidRPr="00816FE9">
        <w:rPr>
          <w:rFonts w:ascii="Georgia" w:hAnsi="Georgia"/>
          <w:sz w:val="24"/>
          <w:szCs w:val="24"/>
        </w:rPr>
        <w:t xml:space="preserve"> </w:t>
      </w:r>
      <w:r w:rsidRPr="00756727">
        <w:rPr>
          <w:rFonts w:ascii="Georgia" w:hAnsi="Georgia"/>
          <w:b/>
          <w:sz w:val="24"/>
          <w:szCs w:val="24"/>
        </w:rPr>
        <w:t xml:space="preserve">má nařízení vlády upravit toto: </w:t>
      </w:r>
    </w:p>
    <w:p w14:paraId="4E7235E7" w14:textId="77777777" w:rsidR="00CE1AFC" w:rsidRDefault="00CE1AFC" w:rsidP="00CE1AFC">
      <w:pPr>
        <w:pStyle w:val="Odstavecseseznamem"/>
        <w:shd w:val="clear" w:color="auto" w:fill="FFFFFF"/>
        <w:spacing w:after="0" w:line="276" w:lineRule="auto"/>
        <w:jc w:val="both"/>
        <w:rPr>
          <w:rFonts w:ascii="Georgia" w:eastAsia="Times New Roman" w:hAnsi="Georgia" w:cs="Arial"/>
          <w:sz w:val="24"/>
          <w:szCs w:val="24"/>
          <w:lang w:eastAsia="cs-CZ"/>
        </w:rPr>
      </w:pPr>
      <w:r>
        <w:rPr>
          <w:rFonts w:ascii="Georgia" w:eastAsia="Times New Roman" w:hAnsi="Georgia" w:cs="Arial"/>
          <w:sz w:val="24"/>
          <w:szCs w:val="24"/>
          <w:lang w:eastAsia="cs-CZ"/>
        </w:rPr>
        <w:t>Byty vystavěné bez podpory jsou financovány úvěrem poskytnutým společnosti nebo majetkovým vkladem zakladatele, u bytového družstva též členským vkladem.</w:t>
      </w:r>
    </w:p>
    <w:p w14:paraId="0E8AC832" w14:textId="77777777" w:rsidR="00CE1AFC" w:rsidRDefault="00CE1AFC" w:rsidP="00CE1AFC">
      <w:pPr>
        <w:pStyle w:val="Odstavecseseznamem"/>
        <w:jc w:val="both"/>
        <w:rPr>
          <w:rFonts w:ascii="Georgia" w:hAnsi="Georgia"/>
          <w:b/>
          <w:sz w:val="24"/>
          <w:szCs w:val="24"/>
        </w:rPr>
      </w:pPr>
    </w:p>
    <w:p w14:paraId="7D2EE181" w14:textId="77777777" w:rsidR="00CE1AFC" w:rsidRDefault="00CE1AFC" w:rsidP="00CE1AFC">
      <w:pPr>
        <w:pStyle w:val="Odstavecseseznamem"/>
        <w:jc w:val="both"/>
        <w:rPr>
          <w:rFonts w:ascii="Georgia" w:hAnsi="Georgia"/>
          <w:b/>
          <w:sz w:val="24"/>
          <w:szCs w:val="24"/>
        </w:rPr>
      </w:pPr>
      <w:r w:rsidRPr="00756727">
        <w:rPr>
          <w:rFonts w:ascii="Georgia" w:hAnsi="Georgia"/>
          <w:b/>
          <w:sz w:val="24"/>
          <w:szCs w:val="24"/>
        </w:rPr>
        <w:t>Nařízení vlády by mělo vycházet z těchto zásad:</w:t>
      </w:r>
    </w:p>
    <w:p w14:paraId="0A8E0CAD" w14:textId="77777777" w:rsidR="00CE1AFC" w:rsidRDefault="00CE1AFC" w:rsidP="00CE1AFC">
      <w:pPr>
        <w:pStyle w:val="Odstavecseseznamem"/>
        <w:jc w:val="both"/>
        <w:rPr>
          <w:rFonts w:ascii="Georgia" w:hAnsi="Georgia"/>
          <w:b/>
          <w:sz w:val="24"/>
          <w:szCs w:val="24"/>
        </w:rPr>
      </w:pPr>
    </w:p>
    <w:p w14:paraId="0688F13D" w14:textId="77777777" w:rsidR="00CE1AFC" w:rsidRDefault="00CE1AFC" w:rsidP="00CE1AFC">
      <w:pPr>
        <w:pStyle w:val="Odstavecseseznamem"/>
        <w:jc w:val="both"/>
        <w:rPr>
          <w:rFonts w:ascii="Georgia" w:hAnsi="Georgia"/>
          <w:sz w:val="24"/>
          <w:szCs w:val="24"/>
        </w:rPr>
      </w:pPr>
      <w:r>
        <w:rPr>
          <w:rFonts w:ascii="Georgia" w:hAnsi="Georgia"/>
          <w:sz w:val="24"/>
          <w:szCs w:val="24"/>
        </w:rPr>
        <w:t>Toto ustanovení přímo navazuje na uvedené zásady k § 2 odstavec 2 písmeno d). Pokud jde o financování výstavby bez podpory (dotace), pak jsou možné jako zdroje financování:</w:t>
      </w:r>
    </w:p>
    <w:p w14:paraId="4E9B60F7" w14:textId="77777777" w:rsidR="00CE1AFC" w:rsidRDefault="00CE1AFC" w:rsidP="007A2AAF">
      <w:pPr>
        <w:pStyle w:val="Odstavecseseznamem"/>
        <w:numPr>
          <w:ilvl w:val="0"/>
          <w:numId w:val="36"/>
        </w:numPr>
        <w:jc w:val="both"/>
        <w:rPr>
          <w:rFonts w:ascii="Georgia" w:hAnsi="Georgia"/>
          <w:sz w:val="24"/>
          <w:szCs w:val="24"/>
        </w:rPr>
      </w:pPr>
      <w:r>
        <w:rPr>
          <w:rFonts w:ascii="Georgia" w:hAnsi="Georgia"/>
          <w:sz w:val="24"/>
          <w:szCs w:val="24"/>
        </w:rPr>
        <w:t>Standardní úvěr na výstavbu poskytnutý bankou, poskytnutý společnosti</w:t>
      </w:r>
    </w:p>
    <w:p w14:paraId="39E3B939" w14:textId="77777777" w:rsidR="00CE1AFC" w:rsidRDefault="00CE1AFC" w:rsidP="007A2AAF">
      <w:pPr>
        <w:pStyle w:val="Odstavecseseznamem"/>
        <w:numPr>
          <w:ilvl w:val="0"/>
          <w:numId w:val="36"/>
        </w:numPr>
        <w:jc w:val="both"/>
        <w:rPr>
          <w:rFonts w:ascii="Georgia" w:hAnsi="Georgia"/>
          <w:sz w:val="24"/>
          <w:szCs w:val="24"/>
        </w:rPr>
      </w:pPr>
      <w:r>
        <w:rPr>
          <w:rFonts w:ascii="Georgia" w:hAnsi="Georgia"/>
          <w:sz w:val="24"/>
          <w:szCs w:val="24"/>
        </w:rPr>
        <w:t>Osobní finanční vklad klienta, u formy družstva členský podíl, vklad.</w:t>
      </w:r>
    </w:p>
    <w:p w14:paraId="7045A336" w14:textId="77777777" w:rsidR="00CE1AFC" w:rsidRDefault="00CE1AFC" w:rsidP="007A2AAF">
      <w:pPr>
        <w:pStyle w:val="Odstavecseseznamem"/>
        <w:numPr>
          <w:ilvl w:val="0"/>
          <w:numId w:val="36"/>
        </w:numPr>
        <w:jc w:val="both"/>
        <w:rPr>
          <w:rFonts w:ascii="Georgia" w:hAnsi="Georgia"/>
          <w:sz w:val="24"/>
          <w:szCs w:val="24"/>
        </w:rPr>
      </w:pPr>
      <w:r>
        <w:rPr>
          <w:rFonts w:ascii="Georgia" w:hAnsi="Georgia"/>
          <w:sz w:val="24"/>
          <w:szCs w:val="24"/>
        </w:rPr>
        <w:t>Vkladem zakladatele, člena – právnické osoby, zejména obce, včetně vkladu majetkového (pozemku).</w:t>
      </w:r>
    </w:p>
    <w:p w14:paraId="3A9330D9" w14:textId="77777777" w:rsidR="00CE1AFC" w:rsidRDefault="00CE1AFC" w:rsidP="00CE1AFC">
      <w:pPr>
        <w:spacing w:line="276" w:lineRule="auto"/>
        <w:jc w:val="both"/>
        <w:rPr>
          <w:rFonts w:ascii="Georgia" w:hAnsi="Georgia"/>
          <w:sz w:val="24"/>
          <w:szCs w:val="24"/>
        </w:rPr>
      </w:pPr>
      <w:r>
        <w:rPr>
          <w:sz w:val="24"/>
          <w:szCs w:val="24"/>
        </w:rPr>
        <w:t xml:space="preserve"> </w:t>
      </w:r>
      <w:r w:rsidRPr="00CE1AFC">
        <w:rPr>
          <w:rFonts w:ascii="Georgia" w:hAnsi="Georgia"/>
          <w:b/>
          <w:sz w:val="24"/>
          <w:szCs w:val="24"/>
        </w:rPr>
        <w:t>Nařízení vlády by mělo definovat všechny možnosti včetně možné dotace</w:t>
      </w:r>
      <w:r w:rsidRPr="00CE1AFC">
        <w:rPr>
          <w:rFonts w:ascii="Georgia" w:hAnsi="Georgia"/>
          <w:sz w:val="24"/>
          <w:szCs w:val="24"/>
        </w:rPr>
        <w:t xml:space="preserve">, například na úrokovou míru, délku dlouhodobého úvěru (minimálně 20 let). Je také třeba upozornit na specifické možnosti formy akciové společnosti, kde například francouzské modely </w:t>
      </w:r>
      <w:proofErr w:type="spellStart"/>
      <w:r w:rsidRPr="00CE1AFC">
        <w:rPr>
          <w:rFonts w:ascii="Georgia" w:hAnsi="Georgia"/>
          <w:sz w:val="24"/>
          <w:szCs w:val="24"/>
        </w:rPr>
        <w:t>societé</w:t>
      </w:r>
      <w:proofErr w:type="spellEnd"/>
      <w:r w:rsidRPr="00CE1AFC">
        <w:rPr>
          <w:rFonts w:ascii="Georgia" w:hAnsi="Georgia"/>
          <w:sz w:val="24"/>
          <w:szCs w:val="24"/>
        </w:rPr>
        <w:t xml:space="preserve"> anonyme mohou mít charakter podobný družstvům – každý akcionář drží jednu akcii a od ní se odvíjí jeho právo na uzavření nájemní smlouvy, jeho finanční plnění a podobně. Ovšem akcie a právo k nájemní smlouvě nejsou volně převoditelné. Toro návrh zákona neuvádí, ale aplikaci takového modelu nelze vyloučit.</w:t>
      </w:r>
    </w:p>
    <w:p w14:paraId="3BC5D3C4" w14:textId="77777777" w:rsidR="00CE1AFC" w:rsidRDefault="00CE1AFC" w:rsidP="00CE1AFC">
      <w:pPr>
        <w:spacing w:line="276" w:lineRule="auto"/>
        <w:jc w:val="both"/>
        <w:rPr>
          <w:sz w:val="24"/>
          <w:szCs w:val="24"/>
        </w:rPr>
      </w:pPr>
    </w:p>
    <w:p w14:paraId="2F59E55D" w14:textId="77777777" w:rsidR="00CE1AFC" w:rsidRDefault="00CE1AFC" w:rsidP="00CE1AFC">
      <w:pPr>
        <w:jc w:val="both"/>
        <w:rPr>
          <w:sz w:val="24"/>
          <w:szCs w:val="24"/>
        </w:rPr>
      </w:pPr>
    </w:p>
    <w:p w14:paraId="26C0EE7D" w14:textId="77777777" w:rsidR="00CE1AFC" w:rsidRDefault="00CE1AFC" w:rsidP="007A2AAF">
      <w:pPr>
        <w:pStyle w:val="Odstavecseseznamem"/>
        <w:numPr>
          <w:ilvl w:val="0"/>
          <w:numId w:val="35"/>
        </w:numPr>
        <w:jc w:val="both"/>
        <w:rPr>
          <w:rFonts w:ascii="Georgia" w:hAnsi="Georgia"/>
          <w:b/>
          <w:sz w:val="24"/>
          <w:szCs w:val="24"/>
        </w:rPr>
      </w:pPr>
      <w:r w:rsidRPr="00756727">
        <w:rPr>
          <w:rFonts w:ascii="Georgia" w:hAnsi="Georgia"/>
          <w:b/>
          <w:sz w:val="24"/>
          <w:szCs w:val="24"/>
        </w:rPr>
        <w:t xml:space="preserve">Podle </w:t>
      </w:r>
      <w:r w:rsidRPr="00216A89">
        <w:rPr>
          <w:rFonts w:ascii="Georgia" w:hAnsi="Georgia"/>
          <w:b/>
          <w:sz w:val="24"/>
          <w:szCs w:val="24"/>
        </w:rPr>
        <w:t>§ 14 odstavec 3</w:t>
      </w:r>
      <w:r>
        <w:rPr>
          <w:rFonts w:ascii="Georgia" w:hAnsi="Georgia"/>
          <w:b/>
          <w:sz w:val="24"/>
          <w:szCs w:val="24"/>
        </w:rPr>
        <w:t xml:space="preserve"> </w:t>
      </w:r>
      <w:r w:rsidRPr="00756727">
        <w:rPr>
          <w:rFonts w:ascii="Georgia" w:hAnsi="Georgia"/>
          <w:b/>
          <w:sz w:val="24"/>
          <w:szCs w:val="24"/>
        </w:rPr>
        <w:t>má nařízení vlády upravit toto:</w:t>
      </w:r>
    </w:p>
    <w:p w14:paraId="5289F2BF" w14:textId="77777777" w:rsidR="00CE1AFC" w:rsidRPr="00D95482" w:rsidRDefault="00CE1AFC" w:rsidP="00CE1AFC">
      <w:pPr>
        <w:pStyle w:val="Odstavecseseznamem"/>
        <w:jc w:val="both"/>
        <w:rPr>
          <w:rFonts w:ascii="Georgia" w:hAnsi="Georgia"/>
          <w:sz w:val="24"/>
          <w:szCs w:val="24"/>
        </w:rPr>
      </w:pPr>
      <w:r>
        <w:rPr>
          <w:rFonts w:ascii="Georgia" w:hAnsi="Georgia"/>
          <w:sz w:val="24"/>
          <w:szCs w:val="24"/>
        </w:rPr>
        <w:t>Podrobnosti finanční spoluúčasti uvádí statut společnosti. Vzorový statut upraví ministerstvo pro místní rozvoj v nařízení vlády.</w:t>
      </w:r>
    </w:p>
    <w:p w14:paraId="11327237" w14:textId="77777777" w:rsidR="00CE1AFC" w:rsidRDefault="00CE1AFC" w:rsidP="00CE1AFC">
      <w:pPr>
        <w:pStyle w:val="Odstavecseseznamem"/>
        <w:jc w:val="both"/>
        <w:rPr>
          <w:rFonts w:ascii="Georgia" w:hAnsi="Georgia"/>
          <w:b/>
          <w:sz w:val="24"/>
          <w:szCs w:val="24"/>
        </w:rPr>
      </w:pPr>
      <w:r w:rsidRPr="00756727">
        <w:rPr>
          <w:rFonts w:ascii="Georgia" w:hAnsi="Georgia"/>
          <w:b/>
          <w:sz w:val="24"/>
          <w:szCs w:val="24"/>
        </w:rPr>
        <w:t xml:space="preserve"> </w:t>
      </w:r>
    </w:p>
    <w:p w14:paraId="57545FE0" w14:textId="77777777" w:rsidR="00CE1AFC" w:rsidRDefault="00CE1AFC" w:rsidP="00CE1AFC">
      <w:pPr>
        <w:pStyle w:val="Odstavecseseznamem"/>
        <w:jc w:val="both"/>
        <w:rPr>
          <w:rFonts w:ascii="Georgia" w:hAnsi="Georgia"/>
          <w:b/>
          <w:sz w:val="24"/>
          <w:szCs w:val="24"/>
        </w:rPr>
      </w:pPr>
      <w:r w:rsidRPr="00756727">
        <w:rPr>
          <w:rFonts w:ascii="Georgia" w:hAnsi="Georgia"/>
          <w:b/>
          <w:sz w:val="24"/>
          <w:szCs w:val="24"/>
        </w:rPr>
        <w:t>Nařízení vlády by mělo vycházet z těchto zásad:</w:t>
      </w:r>
    </w:p>
    <w:p w14:paraId="5AEF018B" w14:textId="77777777" w:rsidR="00CE1AFC" w:rsidRDefault="00CE1AFC" w:rsidP="00CE1AFC">
      <w:pPr>
        <w:pStyle w:val="Odstavecseseznamem"/>
        <w:jc w:val="both"/>
        <w:rPr>
          <w:rFonts w:ascii="Georgia" w:hAnsi="Georgia"/>
          <w:b/>
          <w:sz w:val="24"/>
          <w:szCs w:val="24"/>
        </w:rPr>
      </w:pPr>
    </w:p>
    <w:p w14:paraId="1E1B244A" w14:textId="77777777" w:rsidR="00CE1AFC" w:rsidRDefault="00CE1AFC" w:rsidP="00CE1AFC">
      <w:pPr>
        <w:pStyle w:val="Odstavecseseznamem"/>
        <w:jc w:val="both"/>
        <w:rPr>
          <w:rFonts w:ascii="Georgia" w:hAnsi="Georgia" w:cs="Arial"/>
          <w:color w:val="000000"/>
          <w:sz w:val="24"/>
          <w:szCs w:val="24"/>
        </w:rPr>
      </w:pPr>
      <w:r w:rsidRPr="00CE1AFC">
        <w:rPr>
          <w:rFonts w:ascii="Georgia" w:hAnsi="Georgia" w:cs="Arial"/>
          <w:b/>
          <w:color w:val="000000"/>
          <w:sz w:val="24"/>
          <w:szCs w:val="24"/>
        </w:rPr>
        <w:lastRenderedPageBreak/>
        <w:t>Společnost je povinna vydat statut</w:t>
      </w:r>
      <w:r>
        <w:rPr>
          <w:rFonts w:ascii="Georgia" w:hAnsi="Georgia" w:cs="Arial"/>
          <w:color w:val="000000"/>
          <w:sz w:val="24"/>
          <w:szCs w:val="24"/>
        </w:rPr>
        <w:t xml:space="preserve">, </w:t>
      </w:r>
      <w:r w:rsidRPr="00BB466E">
        <w:rPr>
          <w:rFonts w:ascii="Georgia" w:hAnsi="Georgia" w:cs="Arial"/>
          <w:color w:val="000000"/>
          <w:sz w:val="24"/>
          <w:szCs w:val="24"/>
        </w:rPr>
        <w:t>který upr</w:t>
      </w:r>
      <w:r>
        <w:rPr>
          <w:rFonts w:ascii="Georgia" w:hAnsi="Georgia" w:cs="Arial"/>
          <w:color w:val="000000"/>
          <w:sz w:val="24"/>
          <w:szCs w:val="24"/>
        </w:rPr>
        <w:t>avuje podrobnosti její činnost. Ten uloží do 30 dnů od svého vzniku</w:t>
      </w:r>
      <w:r w:rsidRPr="00BB466E">
        <w:rPr>
          <w:rFonts w:ascii="Georgia" w:hAnsi="Georgia" w:cs="Arial"/>
          <w:color w:val="000000"/>
          <w:sz w:val="24"/>
          <w:szCs w:val="24"/>
        </w:rPr>
        <w:t xml:space="preserve"> do sbírky listin</w:t>
      </w:r>
      <w:r>
        <w:rPr>
          <w:rFonts w:ascii="Georgia" w:hAnsi="Georgia" w:cs="Arial"/>
          <w:color w:val="000000"/>
          <w:sz w:val="24"/>
          <w:szCs w:val="24"/>
        </w:rPr>
        <w:t>,</w:t>
      </w:r>
      <w:r w:rsidRPr="00BB466E">
        <w:rPr>
          <w:rFonts w:ascii="Georgia" w:hAnsi="Georgia" w:cs="Arial"/>
          <w:color w:val="000000"/>
          <w:sz w:val="24"/>
          <w:szCs w:val="24"/>
        </w:rPr>
        <w:t xml:space="preserve"> obdobně se postupuje v případě změn statutu obecně prospěšné společnosti.</w:t>
      </w:r>
      <w:r>
        <w:rPr>
          <w:rFonts w:ascii="Georgia" w:hAnsi="Georgia" w:cs="Arial"/>
          <w:color w:val="000000"/>
          <w:sz w:val="24"/>
          <w:szCs w:val="24"/>
        </w:rPr>
        <w:t xml:space="preserve"> </w:t>
      </w:r>
    </w:p>
    <w:p w14:paraId="124BE8DA" w14:textId="77777777" w:rsidR="00CE1AFC" w:rsidRPr="004B305A" w:rsidRDefault="00CE1AFC" w:rsidP="00CE1AFC">
      <w:pPr>
        <w:pStyle w:val="Odstavecseseznamem"/>
        <w:jc w:val="both"/>
        <w:rPr>
          <w:rFonts w:ascii="Georgia" w:hAnsi="Georgia"/>
          <w:b/>
          <w:sz w:val="24"/>
          <w:szCs w:val="24"/>
        </w:rPr>
      </w:pPr>
      <w:r>
        <w:rPr>
          <w:rFonts w:ascii="Georgia" w:hAnsi="Georgia" w:cs="Arial"/>
          <w:color w:val="000000"/>
          <w:sz w:val="24"/>
          <w:szCs w:val="24"/>
        </w:rPr>
        <w:t xml:space="preserve">Zákon o obchodních korporacích předpokládá jako podmínku vzniku některých společností společenskou smlouvu. Protože takovou společností podle § 2 odstavec 1 písmeno a), b), c) může být společnost s ručením omezeným, akciová společnost nebo družstvo, je třeba určitého obsahového sjednocení jejich základních listin. Zákon o obchodních korporacích počítá u společnosti s ručením omezeným v § 135 </w:t>
      </w:r>
      <w:proofErr w:type="spellStart"/>
      <w:r>
        <w:rPr>
          <w:rFonts w:ascii="Georgia" w:hAnsi="Georgia" w:cs="Arial"/>
          <w:color w:val="000000"/>
          <w:sz w:val="24"/>
          <w:szCs w:val="24"/>
        </w:rPr>
        <w:t>an</w:t>
      </w:r>
      <w:proofErr w:type="spellEnd"/>
      <w:r>
        <w:rPr>
          <w:rFonts w:ascii="Georgia" w:hAnsi="Georgia" w:cs="Arial"/>
          <w:color w:val="000000"/>
          <w:sz w:val="24"/>
          <w:szCs w:val="24"/>
        </w:rPr>
        <w:t xml:space="preserve">. se společenskou smlouvou, akciová společnost v § 250 </w:t>
      </w:r>
      <w:proofErr w:type="spellStart"/>
      <w:r>
        <w:rPr>
          <w:rFonts w:ascii="Georgia" w:hAnsi="Georgia" w:cs="Arial"/>
          <w:color w:val="000000"/>
          <w:sz w:val="24"/>
          <w:szCs w:val="24"/>
        </w:rPr>
        <w:t>an</w:t>
      </w:r>
      <w:proofErr w:type="spellEnd"/>
      <w:r>
        <w:rPr>
          <w:rFonts w:ascii="Georgia" w:hAnsi="Georgia" w:cs="Arial"/>
          <w:color w:val="000000"/>
          <w:sz w:val="24"/>
          <w:szCs w:val="24"/>
        </w:rPr>
        <w:t>. se stanovami, stejně tak družstvo v § 553. Podle charakteru společnosti se obsah liší a povinný statut společnosti podle tohoto zákona musí přinést společné znaky pro tento typ nepodnikatelské, obecně prospěšné společnosti. Jde zejména o odlišnosti, kdy v družstvu je finanční spoluúčast podmínkou, u společnosti s ručením omezeným či akciové společnosti pak může, ale nemusí být každý klient například akcionářem, takové společnosti může založit například pouze jeden subjekt, právnická osoba, bez finanční spoluúčasti nájemců. Zásadní principy neziskového charakteru výstavby a pronajímání bytů však musí být sjednoceny a k tomu je navržen povinný statut u všech typů korporací. Založení akciové společnosti umožní například obci alternativy vzniku společnosti s jiným subjektem nebo výlučně obcí, úvěr na výstavbu pak ale netíží rozpočet obce, nýbrž vázne na společnosti.</w:t>
      </w:r>
    </w:p>
    <w:p w14:paraId="0530AEFE" w14:textId="77777777" w:rsidR="00CE1AFC" w:rsidRDefault="00CE1AFC" w:rsidP="00CE1AFC">
      <w:pPr>
        <w:jc w:val="both"/>
        <w:rPr>
          <w:sz w:val="24"/>
          <w:szCs w:val="24"/>
        </w:rPr>
      </w:pPr>
    </w:p>
    <w:p w14:paraId="37B5F7CD" w14:textId="77777777" w:rsidR="00CE1AFC" w:rsidRDefault="00CE1AFC" w:rsidP="00CE1AFC">
      <w:pPr>
        <w:jc w:val="both"/>
        <w:rPr>
          <w:sz w:val="24"/>
          <w:szCs w:val="24"/>
        </w:rPr>
      </w:pPr>
    </w:p>
    <w:p w14:paraId="5AF04FC8" w14:textId="77777777" w:rsidR="00CE1AFC" w:rsidRDefault="00CE1AFC" w:rsidP="007A2AAF">
      <w:pPr>
        <w:pStyle w:val="Odstavecseseznamem"/>
        <w:numPr>
          <w:ilvl w:val="0"/>
          <w:numId w:val="35"/>
        </w:numPr>
        <w:jc w:val="both"/>
        <w:rPr>
          <w:rFonts w:ascii="Georgia" w:hAnsi="Georgia"/>
          <w:b/>
          <w:sz w:val="24"/>
          <w:szCs w:val="24"/>
        </w:rPr>
      </w:pPr>
      <w:r>
        <w:rPr>
          <w:rFonts w:ascii="Georgia" w:hAnsi="Georgia"/>
          <w:b/>
          <w:sz w:val="24"/>
          <w:szCs w:val="24"/>
        </w:rPr>
        <w:t xml:space="preserve">Podle </w:t>
      </w:r>
      <w:r w:rsidRPr="00216A89">
        <w:rPr>
          <w:rFonts w:ascii="Georgia" w:hAnsi="Georgia"/>
          <w:b/>
          <w:sz w:val="24"/>
          <w:szCs w:val="24"/>
        </w:rPr>
        <w:t xml:space="preserve">§ </w:t>
      </w:r>
      <w:r>
        <w:rPr>
          <w:rFonts w:ascii="Georgia" w:hAnsi="Georgia"/>
          <w:b/>
          <w:sz w:val="24"/>
          <w:szCs w:val="24"/>
        </w:rPr>
        <w:t xml:space="preserve">18 odst. 1 </w:t>
      </w:r>
      <w:r w:rsidRPr="00756727">
        <w:rPr>
          <w:rFonts w:ascii="Georgia" w:hAnsi="Georgia"/>
          <w:b/>
          <w:sz w:val="24"/>
          <w:szCs w:val="24"/>
        </w:rPr>
        <w:t xml:space="preserve">má nařízení vlády upravit toto:  </w:t>
      </w:r>
    </w:p>
    <w:p w14:paraId="5031A377" w14:textId="77777777" w:rsidR="00CE1AFC" w:rsidRPr="003E6CC4" w:rsidRDefault="00CE1AFC" w:rsidP="00CE1AFC">
      <w:pPr>
        <w:pStyle w:val="Odstavecseseznamem"/>
        <w:jc w:val="both"/>
        <w:rPr>
          <w:rFonts w:ascii="Georgia" w:hAnsi="Georgia"/>
          <w:sz w:val="24"/>
          <w:szCs w:val="24"/>
        </w:rPr>
      </w:pPr>
      <w:r w:rsidRPr="003E6CC4">
        <w:rPr>
          <w:rFonts w:ascii="Georgia" w:hAnsi="Georgia"/>
          <w:sz w:val="24"/>
          <w:szCs w:val="24"/>
        </w:rPr>
        <w:t>Společnost může čerpat dotace a příspěvky z veřejných zdrojů, jsou-li nařízením vlády dány. V takových bytech neplatí obecně závazné předpisy o určení výše nájemného, nýbrž jde o byty a domy veřejného bydlení.</w:t>
      </w:r>
      <w:r w:rsidRPr="005D70B1">
        <w:rPr>
          <w:sz w:val="24"/>
          <w:szCs w:val="24"/>
        </w:rPr>
        <w:t xml:space="preserve"> </w:t>
      </w:r>
      <w:r>
        <w:rPr>
          <w:rFonts w:ascii="Georgia" w:hAnsi="Georgia"/>
          <w:sz w:val="24"/>
          <w:szCs w:val="24"/>
        </w:rPr>
        <w:t>Ustanovení § 2246 občanského zákoníku o ujednání výše nájemného se nepoužije.</w:t>
      </w:r>
    </w:p>
    <w:p w14:paraId="1B58F715" w14:textId="77777777" w:rsidR="00CE1AFC" w:rsidRPr="003E6CC4" w:rsidRDefault="00CE1AFC" w:rsidP="00CE1AFC">
      <w:pPr>
        <w:pStyle w:val="Odstavecseseznamem"/>
        <w:jc w:val="both"/>
        <w:rPr>
          <w:rFonts w:ascii="Georgia" w:hAnsi="Georgia"/>
          <w:sz w:val="24"/>
          <w:szCs w:val="24"/>
        </w:rPr>
      </w:pPr>
    </w:p>
    <w:p w14:paraId="3F0B94DB" w14:textId="77777777" w:rsidR="00CE1AFC" w:rsidRDefault="00CE1AFC" w:rsidP="00CE1AFC">
      <w:pPr>
        <w:pStyle w:val="Odstavecseseznamem"/>
        <w:jc w:val="both"/>
        <w:rPr>
          <w:rFonts w:ascii="Georgia" w:hAnsi="Georgia"/>
          <w:b/>
          <w:sz w:val="24"/>
          <w:szCs w:val="24"/>
        </w:rPr>
      </w:pPr>
    </w:p>
    <w:p w14:paraId="3A5A6030" w14:textId="77777777" w:rsidR="00CE1AFC" w:rsidRDefault="00CE1AFC" w:rsidP="00CE1AFC">
      <w:pPr>
        <w:pStyle w:val="Odstavecseseznamem"/>
        <w:jc w:val="both"/>
        <w:rPr>
          <w:rFonts w:ascii="Georgia" w:hAnsi="Georgia"/>
          <w:b/>
          <w:sz w:val="24"/>
          <w:szCs w:val="24"/>
        </w:rPr>
      </w:pPr>
      <w:r w:rsidRPr="00756727">
        <w:rPr>
          <w:rFonts w:ascii="Georgia" w:hAnsi="Georgia"/>
          <w:b/>
          <w:sz w:val="24"/>
          <w:szCs w:val="24"/>
        </w:rPr>
        <w:t>Nařízení vlády by mělo vycházet z těchto zásad:</w:t>
      </w:r>
    </w:p>
    <w:p w14:paraId="3828E7FB" w14:textId="77777777" w:rsidR="00CE1AFC" w:rsidRDefault="00CE1AFC" w:rsidP="00CE1AFC">
      <w:pPr>
        <w:pStyle w:val="Odstavecseseznamem"/>
        <w:jc w:val="both"/>
      </w:pPr>
      <w:r w:rsidRPr="000A064E">
        <w:rPr>
          <w:rFonts w:ascii="Georgia" w:hAnsi="Georgia"/>
          <w:sz w:val="24"/>
          <w:szCs w:val="24"/>
        </w:rPr>
        <w:t>Byty společnosti nejsou učeny ke komerčnímu pronájmu</w:t>
      </w:r>
      <w:r>
        <w:rPr>
          <w:rFonts w:ascii="Georgia" w:hAnsi="Georgia"/>
          <w:sz w:val="24"/>
          <w:szCs w:val="24"/>
        </w:rPr>
        <w:t xml:space="preserve"> za nájemné, § 2246 občanského zákoníku o ujednání a limitu nájemného se pro byty společnosti nepoužije. Proto je pro předpis výše nájemného použít sjednocující pravidla, které určí nařízení vlády s ohledem na charakter typu společnosti, v zásadě jde o rozpočet spláceného úvěru na pronajímaný byt, platbu všech služeb, pojištění, náklady revizí, pojištění domu.</w:t>
      </w:r>
      <w:r w:rsidRPr="00E058D9">
        <w:t xml:space="preserve"> </w:t>
      </w:r>
    </w:p>
    <w:p w14:paraId="14585A28" w14:textId="77777777" w:rsidR="00CE1AFC" w:rsidRDefault="00CE1AFC" w:rsidP="00CE1AFC">
      <w:pPr>
        <w:pStyle w:val="Odstavecseseznamem"/>
        <w:jc w:val="both"/>
        <w:rPr>
          <w:rFonts w:ascii="Georgia" w:hAnsi="Georgia"/>
          <w:sz w:val="24"/>
          <w:szCs w:val="24"/>
        </w:rPr>
      </w:pPr>
      <w:r w:rsidRPr="00E058D9">
        <w:rPr>
          <w:rFonts w:ascii="Georgia" w:hAnsi="Georgia"/>
          <w:sz w:val="24"/>
          <w:szCs w:val="24"/>
        </w:rPr>
        <w:t xml:space="preserve">Je třeba též výkladu definice (pojmu) Veřejné </w:t>
      </w:r>
      <w:proofErr w:type="gramStart"/>
      <w:r w:rsidRPr="00E058D9">
        <w:rPr>
          <w:rFonts w:ascii="Georgia" w:hAnsi="Georgia"/>
          <w:sz w:val="24"/>
          <w:szCs w:val="24"/>
        </w:rPr>
        <w:t>bydlení</w:t>
      </w:r>
      <w:proofErr w:type="gramEnd"/>
      <w:r w:rsidRPr="00E058D9">
        <w:rPr>
          <w:rFonts w:ascii="Georgia" w:hAnsi="Georgia"/>
          <w:sz w:val="24"/>
          <w:szCs w:val="24"/>
        </w:rPr>
        <w:t xml:space="preserve"> resp. sociální bydlení.</w:t>
      </w:r>
    </w:p>
    <w:p w14:paraId="1C877F6F" w14:textId="77777777" w:rsidR="00CE1AFC" w:rsidRDefault="00CE1AFC" w:rsidP="00CE1AFC">
      <w:pPr>
        <w:pStyle w:val="Odstavecseseznamem"/>
        <w:jc w:val="both"/>
        <w:rPr>
          <w:rFonts w:ascii="Georgia" w:hAnsi="Georgia"/>
          <w:sz w:val="24"/>
          <w:szCs w:val="24"/>
        </w:rPr>
      </w:pPr>
      <w:r w:rsidRPr="00CE1AFC">
        <w:rPr>
          <w:rFonts w:ascii="Georgia" w:hAnsi="Georgia"/>
          <w:b/>
          <w:sz w:val="24"/>
          <w:szCs w:val="24"/>
        </w:rPr>
        <w:t xml:space="preserve">Veřejné bydlení je jakékoli nájemní bydlení, které může být ve vlastnictví státu, kraje či obce, též neziskových organizací nebo kombinací těchto vlastnických práv, obvykle s cílem poskytnout dostupné bydlení. </w:t>
      </w:r>
    </w:p>
    <w:p w14:paraId="15308311" w14:textId="77777777" w:rsidR="00CE1AFC" w:rsidRPr="00CE1AFC" w:rsidRDefault="00CE1AFC" w:rsidP="00CE1AFC">
      <w:pPr>
        <w:pStyle w:val="Odstavecseseznamem"/>
        <w:jc w:val="both"/>
        <w:rPr>
          <w:rFonts w:ascii="Georgia" w:hAnsi="Georgia"/>
          <w:b/>
          <w:sz w:val="24"/>
          <w:szCs w:val="24"/>
        </w:rPr>
      </w:pPr>
      <w:r w:rsidRPr="00CE1AFC">
        <w:rPr>
          <w:rFonts w:ascii="Georgia" w:hAnsi="Georgia"/>
          <w:b/>
          <w:sz w:val="24"/>
          <w:szCs w:val="24"/>
        </w:rPr>
        <w:t xml:space="preserve">Sociální bydlení ve smyslu tohoto zákona je obecně přidělováno nějakou formou testování prostředků nebo administrativních </w:t>
      </w:r>
      <w:r w:rsidRPr="00CE1AFC">
        <w:rPr>
          <w:rFonts w:ascii="Georgia" w:hAnsi="Georgia"/>
          <w:b/>
          <w:sz w:val="24"/>
          <w:szCs w:val="24"/>
        </w:rPr>
        <w:lastRenderedPageBreak/>
        <w:t>opatřen</w:t>
      </w:r>
      <w:r>
        <w:rPr>
          <w:rFonts w:ascii="Georgia" w:hAnsi="Georgia"/>
          <w:b/>
          <w:sz w:val="24"/>
          <w:szCs w:val="24"/>
        </w:rPr>
        <w:t xml:space="preserve">í v oblasti bytové potřeby. </w:t>
      </w:r>
      <w:r w:rsidRPr="00CE1AFC">
        <w:rPr>
          <w:rFonts w:ascii="Georgia" w:hAnsi="Georgia"/>
          <w:b/>
          <w:sz w:val="24"/>
          <w:szCs w:val="24"/>
        </w:rPr>
        <w:t>Sociální bydlení lze také považovat za potenciální řešení nerovnosti v bydlení.</w:t>
      </w:r>
    </w:p>
    <w:p w14:paraId="0120F06E" w14:textId="77777777" w:rsidR="00CE1AFC" w:rsidRPr="00E058D9" w:rsidRDefault="00CE1AFC" w:rsidP="00CE1AFC">
      <w:pPr>
        <w:pStyle w:val="Odstavecseseznamem"/>
        <w:jc w:val="both"/>
        <w:rPr>
          <w:rFonts w:ascii="Georgia" w:hAnsi="Georgia"/>
          <w:sz w:val="24"/>
          <w:szCs w:val="24"/>
        </w:rPr>
      </w:pPr>
    </w:p>
    <w:p w14:paraId="67B469DA" w14:textId="77777777" w:rsidR="00CE1AFC" w:rsidRPr="002F5C07" w:rsidRDefault="00CE1AFC" w:rsidP="00CE1AFC">
      <w:pPr>
        <w:pStyle w:val="Odstavecseseznamem"/>
        <w:jc w:val="both"/>
        <w:rPr>
          <w:rFonts w:ascii="Georgia" w:hAnsi="Georgia"/>
          <w:b/>
          <w:sz w:val="24"/>
          <w:szCs w:val="24"/>
        </w:rPr>
      </w:pPr>
      <w:r w:rsidRPr="002F5C07">
        <w:rPr>
          <w:rFonts w:ascii="Georgia" w:hAnsi="Georgia"/>
          <w:b/>
          <w:sz w:val="24"/>
          <w:szCs w:val="24"/>
        </w:rPr>
        <w:t>Soukromé bydlení je forma držby, ve které je majetek vlastněn soukromým developerem, neziskovými organizacemi a podobně, na rozdíl od veřejného bydlení, ve kterém je majetek obvykle ve vlastnictví vládního orgánu.</w:t>
      </w:r>
    </w:p>
    <w:p w14:paraId="0F4DAB63" w14:textId="77777777" w:rsidR="00CE1AFC" w:rsidRPr="00E058D9" w:rsidRDefault="00CE1AFC" w:rsidP="00CE1AFC">
      <w:pPr>
        <w:pStyle w:val="Odstavecseseznamem"/>
        <w:jc w:val="both"/>
        <w:rPr>
          <w:rFonts w:ascii="Georgia" w:hAnsi="Georgia"/>
          <w:sz w:val="24"/>
          <w:szCs w:val="24"/>
        </w:rPr>
      </w:pPr>
    </w:p>
    <w:p w14:paraId="31B4B614" w14:textId="77777777" w:rsidR="00CE1AFC" w:rsidRDefault="00CE1AFC" w:rsidP="00CE1AFC">
      <w:pPr>
        <w:pStyle w:val="Odstavecseseznamem"/>
        <w:jc w:val="both"/>
        <w:rPr>
          <w:rFonts w:ascii="Georgia" w:hAnsi="Georgia"/>
          <w:sz w:val="24"/>
          <w:szCs w:val="24"/>
        </w:rPr>
      </w:pPr>
      <w:r w:rsidRPr="00CE1AFC">
        <w:rPr>
          <w:rFonts w:ascii="Georgia" w:hAnsi="Georgia"/>
          <w:b/>
          <w:sz w:val="24"/>
          <w:szCs w:val="24"/>
        </w:rPr>
        <w:t xml:space="preserve">Přestože společným cílem veřejného bydlení je poskytovat dostupné bydlení, </w:t>
      </w:r>
      <w:r w:rsidRPr="00E058D9">
        <w:rPr>
          <w:rFonts w:ascii="Georgia" w:hAnsi="Georgia"/>
          <w:sz w:val="24"/>
          <w:szCs w:val="24"/>
        </w:rPr>
        <w:t>podrobnosti, terminologie, definice chudoby a další kritéria pro přidělování se liší v různých kontextech.</w:t>
      </w:r>
    </w:p>
    <w:p w14:paraId="7CB9F12F" w14:textId="77777777" w:rsidR="00CE1AFC" w:rsidRPr="00CE1AFC" w:rsidRDefault="00CE1AFC" w:rsidP="00CE1AFC">
      <w:pPr>
        <w:pStyle w:val="Odstavecseseznamem"/>
        <w:jc w:val="both"/>
        <w:rPr>
          <w:rFonts w:ascii="Georgia" w:hAnsi="Georgia"/>
          <w:b/>
          <w:sz w:val="24"/>
          <w:szCs w:val="24"/>
          <w:u w:val="single"/>
        </w:rPr>
      </w:pPr>
      <w:r w:rsidRPr="00CE1AFC">
        <w:rPr>
          <w:rFonts w:ascii="Georgia" w:hAnsi="Georgia"/>
          <w:b/>
          <w:sz w:val="24"/>
          <w:szCs w:val="24"/>
          <w:u w:val="single"/>
        </w:rPr>
        <w:t>Definici obsahují odstavce 6 až 8 předmětného paragrafu v zásadě takto:</w:t>
      </w:r>
    </w:p>
    <w:p w14:paraId="046682B3" w14:textId="77777777" w:rsidR="00CE1AFC" w:rsidRPr="002F5C07" w:rsidRDefault="00CE1AFC" w:rsidP="00CE1AFC">
      <w:pPr>
        <w:pStyle w:val="Odstavecseseznamem"/>
        <w:jc w:val="both"/>
        <w:rPr>
          <w:rFonts w:ascii="Georgia" w:hAnsi="Georgia"/>
          <w:b/>
          <w:sz w:val="24"/>
          <w:szCs w:val="24"/>
        </w:rPr>
      </w:pPr>
      <w:r w:rsidRPr="002F5C07">
        <w:rPr>
          <w:rFonts w:ascii="Georgia" w:hAnsi="Georgia"/>
          <w:b/>
          <w:sz w:val="24"/>
          <w:szCs w:val="24"/>
        </w:rPr>
        <w:t>Veřejné bydlení je jakékoli nájemní bydlení, kde pronajímatelem a vlastníkem nebo spoluvlastníkem bytů je stát, kraj či obce, za nájemné určené zásadami tohoto zákona.</w:t>
      </w:r>
    </w:p>
    <w:p w14:paraId="6BB0D2C9" w14:textId="77777777" w:rsidR="00CE1AFC" w:rsidRDefault="00CE1AFC" w:rsidP="00CE1AFC">
      <w:pPr>
        <w:pStyle w:val="Odstavecseseznamem"/>
        <w:jc w:val="both"/>
        <w:rPr>
          <w:rFonts w:ascii="Georgia" w:hAnsi="Georgia"/>
          <w:sz w:val="24"/>
          <w:szCs w:val="24"/>
        </w:rPr>
      </w:pPr>
      <w:r w:rsidRPr="002F5C07">
        <w:rPr>
          <w:rFonts w:ascii="Georgia" w:hAnsi="Georgia"/>
          <w:b/>
          <w:sz w:val="24"/>
          <w:szCs w:val="24"/>
        </w:rPr>
        <w:t>Za veřejné bydlení se považují též byty společností podle tohoto zákona</w:t>
      </w:r>
      <w:r>
        <w:rPr>
          <w:rFonts w:ascii="Georgia" w:hAnsi="Georgia"/>
          <w:sz w:val="24"/>
          <w:szCs w:val="24"/>
        </w:rPr>
        <w:t xml:space="preserve">, nebo jimi spoluvlastněné se subjekty podle odstavce (6), s cílem </w:t>
      </w:r>
      <w:r w:rsidRPr="00E058D9">
        <w:rPr>
          <w:rFonts w:ascii="Georgia" w:hAnsi="Georgia"/>
          <w:sz w:val="24"/>
          <w:szCs w:val="24"/>
        </w:rPr>
        <w:t>poskytnout dostupné b</w:t>
      </w:r>
      <w:r>
        <w:rPr>
          <w:rFonts w:ascii="Georgia" w:hAnsi="Georgia"/>
          <w:sz w:val="24"/>
          <w:szCs w:val="24"/>
        </w:rPr>
        <w:t>ydlení občanům s určenou výší rodinných (osobních) příjmů.</w:t>
      </w:r>
    </w:p>
    <w:p w14:paraId="799346FA" w14:textId="77777777" w:rsidR="00CE1AFC" w:rsidRPr="002F5C07" w:rsidRDefault="00CE1AFC" w:rsidP="00CE1AFC">
      <w:pPr>
        <w:pStyle w:val="Odstavecseseznamem"/>
        <w:jc w:val="both"/>
        <w:rPr>
          <w:rFonts w:ascii="Georgia" w:hAnsi="Georgia"/>
          <w:sz w:val="24"/>
          <w:szCs w:val="24"/>
        </w:rPr>
      </w:pPr>
      <w:r w:rsidRPr="002F5C07">
        <w:rPr>
          <w:rFonts w:ascii="Georgia" w:hAnsi="Georgia"/>
          <w:b/>
          <w:sz w:val="24"/>
          <w:szCs w:val="24"/>
        </w:rPr>
        <w:t>Sociální bydlení je obecně přidělováno na základě osobních poměrů</w:t>
      </w:r>
      <w:r>
        <w:rPr>
          <w:rFonts w:ascii="Georgia" w:hAnsi="Georgia"/>
          <w:sz w:val="24"/>
          <w:szCs w:val="24"/>
        </w:rPr>
        <w:t>, zejména příjmů uchazeče s přihlédnutím k úpravě podpory na bydlení.</w:t>
      </w:r>
      <w:r w:rsidRPr="00E058D9">
        <w:rPr>
          <w:rFonts w:ascii="Georgia" w:hAnsi="Georgia"/>
          <w:sz w:val="24"/>
          <w:szCs w:val="24"/>
        </w:rPr>
        <w:t xml:space="preserve"> Sociální bydlení </w:t>
      </w:r>
      <w:r>
        <w:rPr>
          <w:rFonts w:ascii="Georgia" w:hAnsi="Georgia"/>
          <w:sz w:val="24"/>
          <w:szCs w:val="24"/>
        </w:rPr>
        <w:t>lze také považovat za formu</w:t>
      </w:r>
      <w:r w:rsidRPr="00E058D9">
        <w:rPr>
          <w:rFonts w:ascii="Georgia" w:hAnsi="Georgia"/>
          <w:sz w:val="24"/>
          <w:szCs w:val="24"/>
        </w:rPr>
        <w:t xml:space="preserve"> řešení nerovnosti v bydlení.</w:t>
      </w:r>
    </w:p>
    <w:p w14:paraId="2216DCA2" w14:textId="77777777" w:rsidR="00CE1AFC" w:rsidRDefault="00CE1AFC" w:rsidP="00CE1AFC">
      <w:pPr>
        <w:jc w:val="both"/>
        <w:rPr>
          <w:sz w:val="24"/>
          <w:szCs w:val="24"/>
        </w:rPr>
      </w:pPr>
    </w:p>
    <w:p w14:paraId="621AF769" w14:textId="77777777" w:rsidR="00CE1AFC" w:rsidRDefault="00CE1AFC" w:rsidP="007A2AAF">
      <w:pPr>
        <w:pStyle w:val="Odstavecseseznamem"/>
        <w:numPr>
          <w:ilvl w:val="0"/>
          <w:numId w:val="35"/>
        </w:numPr>
        <w:jc w:val="both"/>
        <w:rPr>
          <w:rFonts w:ascii="Georgia" w:hAnsi="Georgia"/>
          <w:b/>
          <w:sz w:val="24"/>
          <w:szCs w:val="24"/>
        </w:rPr>
      </w:pPr>
      <w:r>
        <w:rPr>
          <w:rFonts w:ascii="Georgia" w:hAnsi="Georgia"/>
          <w:b/>
          <w:sz w:val="24"/>
          <w:szCs w:val="24"/>
        </w:rPr>
        <w:t xml:space="preserve">Podle </w:t>
      </w:r>
      <w:r w:rsidRPr="00216A89">
        <w:rPr>
          <w:rFonts w:ascii="Georgia" w:hAnsi="Georgia"/>
          <w:b/>
          <w:sz w:val="24"/>
          <w:szCs w:val="24"/>
        </w:rPr>
        <w:t>§ 21</w:t>
      </w:r>
      <w:r w:rsidRPr="00816FE9">
        <w:rPr>
          <w:rFonts w:ascii="Georgia" w:hAnsi="Georgia"/>
          <w:sz w:val="24"/>
          <w:szCs w:val="24"/>
        </w:rPr>
        <w:t xml:space="preserve"> </w:t>
      </w:r>
      <w:r w:rsidRPr="00756727">
        <w:rPr>
          <w:rFonts w:ascii="Georgia" w:hAnsi="Georgia"/>
          <w:b/>
          <w:sz w:val="24"/>
          <w:szCs w:val="24"/>
        </w:rPr>
        <w:t xml:space="preserve">má nařízení vlády upravit toto: </w:t>
      </w:r>
    </w:p>
    <w:p w14:paraId="3F9258B4" w14:textId="77777777" w:rsidR="00CE1AFC" w:rsidRPr="00EC3EAB" w:rsidRDefault="00CE1AFC" w:rsidP="00CE1AFC">
      <w:pPr>
        <w:pStyle w:val="Odstavecseseznamem"/>
        <w:jc w:val="both"/>
        <w:rPr>
          <w:rFonts w:ascii="Georgia" w:hAnsi="Georgia"/>
          <w:sz w:val="24"/>
          <w:szCs w:val="24"/>
        </w:rPr>
      </w:pPr>
      <w:r w:rsidRPr="00EC3EAB">
        <w:rPr>
          <w:rFonts w:ascii="Georgia" w:hAnsi="Georgia"/>
          <w:sz w:val="24"/>
          <w:szCs w:val="24"/>
        </w:rPr>
        <w:t>Ustanovení občanského zákoníku pro pronajímání bytů a ostatní normy se pro pronájem bytů společnosti včetně forem ukončení (výpovědi) nájemní smlouvy se použijí přiměřeně. Podrobnosti určí nařízení vlády.</w:t>
      </w:r>
    </w:p>
    <w:p w14:paraId="6C61B7E5" w14:textId="77777777" w:rsidR="00CE1AFC" w:rsidRDefault="00CE1AFC" w:rsidP="00CE1AFC">
      <w:pPr>
        <w:pStyle w:val="Odstavecseseznamem"/>
        <w:jc w:val="both"/>
        <w:rPr>
          <w:rFonts w:ascii="Georgia" w:hAnsi="Georgia"/>
          <w:b/>
          <w:sz w:val="24"/>
          <w:szCs w:val="24"/>
        </w:rPr>
      </w:pPr>
    </w:p>
    <w:p w14:paraId="7BD8C978" w14:textId="77777777" w:rsidR="00CE1AFC" w:rsidRDefault="00CE1AFC" w:rsidP="00CE1AFC">
      <w:pPr>
        <w:pStyle w:val="Odstavecseseznamem"/>
        <w:jc w:val="both"/>
        <w:rPr>
          <w:rFonts w:ascii="Georgia" w:hAnsi="Georgia"/>
          <w:b/>
          <w:sz w:val="24"/>
          <w:szCs w:val="24"/>
        </w:rPr>
      </w:pPr>
      <w:r w:rsidRPr="00756727">
        <w:rPr>
          <w:rFonts w:ascii="Georgia" w:hAnsi="Georgia"/>
          <w:b/>
          <w:sz w:val="24"/>
          <w:szCs w:val="24"/>
        </w:rPr>
        <w:t xml:space="preserve"> Nařízení vlády by mělo vycházet z těchto zásad:</w:t>
      </w:r>
    </w:p>
    <w:p w14:paraId="46B5F568" w14:textId="77777777" w:rsidR="00CE1AFC" w:rsidRDefault="00CE1AFC" w:rsidP="00CE1AFC">
      <w:pPr>
        <w:pStyle w:val="Odstavecseseznamem"/>
        <w:jc w:val="both"/>
        <w:rPr>
          <w:rFonts w:ascii="Georgia" w:hAnsi="Georgia" w:cs="Arial"/>
          <w:sz w:val="24"/>
          <w:szCs w:val="24"/>
          <w:shd w:val="clear" w:color="auto" w:fill="FFFFFF"/>
        </w:rPr>
      </w:pPr>
      <w:r w:rsidRPr="005B05B1">
        <w:rPr>
          <w:rFonts w:ascii="Georgia" w:hAnsi="Georgia" w:cs="Arial"/>
          <w:sz w:val="24"/>
          <w:szCs w:val="24"/>
          <w:shd w:val="clear" w:color="auto" w:fill="FFFFFF"/>
        </w:rPr>
        <w:t xml:space="preserve">Právní úprava výpovědi z nájmu bytu a domu je většinově obsažena v § 2285 a násl. zákona č. 89/2012 Sb., </w:t>
      </w:r>
      <w:r>
        <w:rPr>
          <w:rFonts w:ascii="Georgia" w:hAnsi="Georgia" w:cs="Arial"/>
          <w:sz w:val="24"/>
          <w:szCs w:val="24"/>
          <w:shd w:val="clear" w:color="auto" w:fill="FFFFFF"/>
        </w:rPr>
        <w:t>občanského zákoníku</w:t>
      </w:r>
      <w:r w:rsidRPr="005B05B1">
        <w:rPr>
          <w:rFonts w:ascii="Georgia" w:hAnsi="Georgia" w:cs="Arial"/>
          <w:sz w:val="24"/>
          <w:szCs w:val="24"/>
          <w:shd w:val="clear" w:color="auto" w:fill="FFFFFF"/>
        </w:rPr>
        <w:t>,</w:t>
      </w:r>
      <w:r>
        <w:rPr>
          <w:rFonts w:ascii="Georgia" w:hAnsi="Georgia" w:cs="Arial"/>
          <w:sz w:val="24"/>
          <w:szCs w:val="24"/>
          <w:shd w:val="clear" w:color="auto" w:fill="FFFFFF"/>
        </w:rPr>
        <w:t xml:space="preserve"> výpovědní důvody jsou uvedeny též jako </w:t>
      </w:r>
      <w:r w:rsidRPr="005B05B1">
        <w:rPr>
          <w:rFonts w:ascii="Georgia" w:hAnsi="Georgia" w:cs="Arial"/>
          <w:sz w:val="24"/>
          <w:szCs w:val="24"/>
          <w:shd w:val="clear" w:color="auto" w:fill="FFFFFF"/>
        </w:rPr>
        <w:t>výpovědní důvody pronajímatele (§ 2288 odst. 2 OZ)</w:t>
      </w:r>
      <w:r>
        <w:rPr>
          <w:rFonts w:ascii="Georgia" w:hAnsi="Georgia" w:cs="Arial"/>
          <w:sz w:val="24"/>
          <w:szCs w:val="24"/>
          <w:shd w:val="clear" w:color="auto" w:fill="FFFFFF"/>
        </w:rPr>
        <w:t>. Pro potřeby ukončení nájemní smlouvy z nájemního vztahu ve společnosti je třeba přesně vymezit onu „přiměřenost“, aniž by mělo nařízení ambice zasahovat do platné právní úpravy. Jde o odlišnosti nájemní smlouvy klienta a člena družstva, ač se s takovou odlišností již praxe do jisté míry vypořádala.</w:t>
      </w:r>
    </w:p>
    <w:p w14:paraId="4D947783" w14:textId="77777777" w:rsidR="00CE1AFC" w:rsidRPr="004B305A" w:rsidRDefault="00CE1AFC" w:rsidP="00CE1AFC">
      <w:pPr>
        <w:pStyle w:val="Odstavecseseznamem"/>
        <w:jc w:val="both"/>
        <w:rPr>
          <w:rFonts w:ascii="Georgia" w:hAnsi="Georgia"/>
          <w:b/>
          <w:sz w:val="24"/>
          <w:szCs w:val="24"/>
        </w:rPr>
      </w:pPr>
    </w:p>
    <w:p w14:paraId="53B9C989" w14:textId="77777777" w:rsidR="00CE1AFC" w:rsidRDefault="00CE1AFC" w:rsidP="00CE1AFC">
      <w:pPr>
        <w:jc w:val="both"/>
        <w:rPr>
          <w:sz w:val="24"/>
          <w:szCs w:val="24"/>
        </w:rPr>
      </w:pPr>
    </w:p>
    <w:p w14:paraId="19756AA8" w14:textId="77777777" w:rsidR="00CE1AFC" w:rsidRDefault="00CE1AFC" w:rsidP="007A2AAF">
      <w:pPr>
        <w:pStyle w:val="Odstavecseseznamem"/>
        <w:numPr>
          <w:ilvl w:val="0"/>
          <w:numId w:val="35"/>
        </w:numPr>
        <w:jc w:val="both"/>
        <w:rPr>
          <w:rFonts w:ascii="Georgia" w:hAnsi="Georgia"/>
          <w:b/>
          <w:sz w:val="24"/>
          <w:szCs w:val="24"/>
        </w:rPr>
      </w:pPr>
      <w:r>
        <w:rPr>
          <w:rFonts w:ascii="Georgia" w:hAnsi="Georgia"/>
          <w:b/>
          <w:sz w:val="24"/>
          <w:szCs w:val="24"/>
        </w:rPr>
        <w:t xml:space="preserve">Podle </w:t>
      </w:r>
      <w:r w:rsidRPr="00216A89">
        <w:rPr>
          <w:rFonts w:ascii="Georgia" w:hAnsi="Georgia"/>
          <w:b/>
          <w:sz w:val="24"/>
          <w:szCs w:val="24"/>
        </w:rPr>
        <w:t>§ 23</w:t>
      </w:r>
      <w:r w:rsidRPr="00816FE9">
        <w:rPr>
          <w:rFonts w:ascii="Georgia" w:hAnsi="Georgia"/>
          <w:sz w:val="24"/>
          <w:szCs w:val="24"/>
        </w:rPr>
        <w:t xml:space="preserve"> </w:t>
      </w:r>
      <w:r w:rsidRPr="00756727">
        <w:rPr>
          <w:rFonts w:ascii="Georgia" w:hAnsi="Georgia"/>
          <w:b/>
          <w:sz w:val="24"/>
          <w:szCs w:val="24"/>
        </w:rPr>
        <w:t xml:space="preserve">má nařízení vlády upravit toto: </w:t>
      </w:r>
    </w:p>
    <w:p w14:paraId="4889795C" w14:textId="77777777" w:rsidR="00CE1AFC" w:rsidRDefault="00CE1AFC" w:rsidP="00CE1AFC">
      <w:pPr>
        <w:pStyle w:val="Odstavecseseznamem"/>
        <w:jc w:val="both"/>
        <w:rPr>
          <w:rFonts w:ascii="Georgia" w:hAnsi="Georgia"/>
          <w:sz w:val="24"/>
          <w:szCs w:val="24"/>
        </w:rPr>
      </w:pPr>
      <w:r w:rsidRPr="00152A30">
        <w:rPr>
          <w:rFonts w:ascii="Georgia" w:hAnsi="Georgia"/>
          <w:sz w:val="24"/>
          <w:szCs w:val="24"/>
        </w:rPr>
        <w:t>Kontrolní orgán</w:t>
      </w:r>
      <w:r>
        <w:rPr>
          <w:rFonts w:ascii="Georgia" w:hAnsi="Georgia"/>
          <w:sz w:val="24"/>
          <w:szCs w:val="24"/>
        </w:rPr>
        <w:t xml:space="preserve"> je samostatná právnická osoba</w:t>
      </w:r>
      <w:r w:rsidRPr="00152A30">
        <w:rPr>
          <w:rFonts w:ascii="Georgia" w:hAnsi="Georgia"/>
          <w:sz w:val="24"/>
          <w:szCs w:val="24"/>
        </w:rPr>
        <w:t>. Vznikne na základě tohoto zákona jako nezávislý kontrolní a metodický útvar. Podrobnosti vzniku, financování, tabulkový poče</w:t>
      </w:r>
      <w:r>
        <w:rPr>
          <w:rFonts w:ascii="Georgia" w:hAnsi="Georgia"/>
          <w:sz w:val="24"/>
          <w:szCs w:val="24"/>
        </w:rPr>
        <w:t>t míst určí nařízení vlády</w:t>
      </w:r>
    </w:p>
    <w:p w14:paraId="5D019F74" w14:textId="77777777" w:rsidR="00CE1AFC" w:rsidRDefault="00CE1AFC" w:rsidP="00CE1AFC">
      <w:pPr>
        <w:pStyle w:val="Odstavecseseznamem"/>
        <w:jc w:val="both"/>
        <w:rPr>
          <w:rFonts w:ascii="Georgia" w:hAnsi="Georgia"/>
          <w:b/>
          <w:sz w:val="24"/>
          <w:szCs w:val="24"/>
        </w:rPr>
      </w:pPr>
    </w:p>
    <w:p w14:paraId="224F0799" w14:textId="77777777" w:rsidR="00CE1AFC" w:rsidRDefault="00CE1AFC" w:rsidP="00CE1AFC">
      <w:pPr>
        <w:pStyle w:val="Odstavecseseznamem"/>
        <w:jc w:val="both"/>
        <w:rPr>
          <w:rFonts w:ascii="Georgia" w:hAnsi="Georgia"/>
          <w:b/>
          <w:sz w:val="24"/>
          <w:szCs w:val="24"/>
        </w:rPr>
      </w:pPr>
      <w:r w:rsidRPr="00756727">
        <w:rPr>
          <w:rFonts w:ascii="Georgia" w:hAnsi="Georgia"/>
          <w:b/>
          <w:sz w:val="24"/>
          <w:szCs w:val="24"/>
        </w:rPr>
        <w:t xml:space="preserve"> Nařízení vlády by mělo vycházet z těchto zásad:</w:t>
      </w:r>
    </w:p>
    <w:p w14:paraId="4CE345FC" w14:textId="77777777" w:rsidR="00CE1AFC" w:rsidRPr="009E5A53" w:rsidRDefault="00CE1AFC" w:rsidP="00CE1AFC">
      <w:pPr>
        <w:pStyle w:val="Odstavecseseznamem"/>
        <w:jc w:val="both"/>
        <w:rPr>
          <w:rFonts w:ascii="Georgia" w:hAnsi="Georgia"/>
          <w:sz w:val="24"/>
          <w:szCs w:val="24"/>
        </w:rPr>
      </w:pPr>
      <w:r w:rsidRPr="002F5C07">
        <w:rPr>
          <w:rFonts w:ascii="Georgia" w:hAnsi="Georgia"/>
          <w:b/>
          <w:sz w:val="24"/>
          <w:szCs w:val="24"/>
        </w:rPr>
        <w:lastRenderedPageBreak/>
        <w:t>Jde o zcela nový subjekt</w:t>
      </w:r>
      <w:r>
        <w:rPr>
          <w:rFonts w:ascii="Georgia" w:hAnsi="Georgia"/>
          <w:sz w:val="24"/>
          <w:szCs w:val="24"/>
        </w:rPr>
        <w:t>, ač navazuje na zkušenosti například z právní úpravy bytových družstev, kdy do roku 1988 tehdejší subjekt, Český svaz bytových družstev měl charakter orgánu státní správy s povinným členstvím a prováděl pravidelné periodické prověrky hospodaření všech družstev. S takovou konstrukcí se v celém rozsahu nepočítá, avšak povinnost společnosti být subjektem kontrol tohoto orgánu je zásadní. Současně kontrolní orgán vydá metodické pokyny a v první fázi, než podle zákona první společnosti zahájí činnost a dokončí výstavbu, by kontrolní orgán vydával metodické pokyny, pomůcky a doporučení pro založení společnosti, financování výstavby a podobně. Protože revizoři či auditoři nebudou zaměstnanci orgánu nýbrž smluvními partnery a za provedenou kontrolu obdrží odměnu, jejíž výpočet též nařízení vlády upraví, jde o finanční zajištění činnosti kontrolního orgánu do doby, než systém bude schopen samofinancování. Zkušenosti z praxe svazů a spolků, které obdobnou činnost pro své (dobrovolné) členy vykonávají, ukazují na to, že náklad na činnost nedosahuje v zásadě výše přesahující částku jednotek milionů Kč. S těmito subjekty je též možné spolupracovat v alternativě, když by se zákonodárce rozhodl k licencované činnosti, kterou stávající spolky mohou za podmínky, že splňují odborné a ekonomické zásady zákona, získat.</w:t>
      </w:r>
    </w:p>
    <w:p w14:paraId="4600A060" w14:textId="77777777" w:rsidR="00CE1AFC" w:rsidRDefault="00CE1AFC" w:rsidP="00CE1AFC">
      <w:pPr>
        <w:jc w:val="both"/>
        <w:rPr>
          <w:sz w:val="24"/>
          <w:szCs w:val="24"/>
        </w:rPr>
      </w:pPr>
    </w:p>
    <w:p w14:paraId="211555D3" w14:textId="77777777" w:rsidR="00CE1AFC" w:rsidRDefault="00CE1AFC" w:rsidP="00CE1AFC">
      <w:pPr>
        <w:jc w:val="both"/>
        <w:rPr>
          <w:sz w:val="24"/>
          <w:szCs w:val="24"/>
        </w:rPr>
      </w:pPr>
    </w:p>
    <w:p w14:paraId="4A8A360D" w14:textId="77777777" w:rsidR="00CE1AFC" w:rsidRDefault="00CE1AFC" w:rsidP="007A2AAF">
      <w:pPr>
        <w:pStyle w:val="Odstavecseseznamem"/>
        <w:numPr>
          <w:ilvl w:val="0"/>
          <w:numId w:val="35"/>
        </w:numPr>
        <w:jc w:val="both"/>
        <w:rPr>
          <w:rFonts w:ascii="Georgia" w:hAnsi="Georgia"/>
          <w:b/>
          <w:sz w:val="24"/>
          <w:szCs w:val="24"/>
        </w:rPr>
      </w:pPr>
      <w:r>
        <w:rPr>
          <w:rFonts w:ascii="Georgia" w:hAnsi="Georgia"/>
          <w:b/>
          <w:sz w:val="24"/>
          <w:szCs w:val="24"/>
        </w:rPr>
        <w:t xml:space="preserve">Podle § </w:t>
      </w:r>
      <w:r w:rsidRPr="00216A89">
        <w:rPr>
          <w:rFonts w:ascii="Georgia" w:hAnsi="Georgia"/>
          <w:b/>
          <w:sz w:val="24"/>
          <w:szCs w:val="24"/>
        </w:rPr>
        <w:t>26</w:t>
      </w:r>
      <w:r>
        <w:rPr>
          <w:rFonts w:ascii="Georgia" w:hAnsi="Georgia"/>
          <w:sz w:val="24"/>
          <w:szCs w:val="24"/>
        </w:rPr>
        <w:t xml:space="preserve"> </w:t>
      </w:r>
      <w:r w:rsidRPr="00756727">
        <w:rPr>
          <w:rFonts w:ascii="Georgia" w:hAnsi="Georgia"/>
          <w:b/>
          <w:sz w:val="24"/>
          <w:szCs w:val="24"/>
        </w:rPr>
        <w:t xml:space="preserve">má nařízení vlády upravit toto: </w:t>
      </w:r>
    </w:p>
    <w:p w14:paraId="3348659E" w14:textId="77777777" w:rsidR="00CE1AFC" w:rsidRPr="00EC3EAB" w:rsidRDefault="00CE1AFC" w:rsidP="00CE1AFC">
      <w:pPr>
        <w:pStyle w:val="Odstavecseseznamem"/>
        <w:jc w:val="both"/>
        <w:rPr>
          <w:rFonts w:ascii="Georgia" w:hAnsi="Georgia"/>
          <w:sz w:val="24"/>
          <w:szCs w:val="24"/>
        </w:rPr>
      </w:pPr>
      <w:r w:rsidRPr="00EC3EAB">
        <w:rPr>
          <w:rFonts w:ascii="Georgia" w:hAnsi="Georgia"/>
          <w:sz w:val="24"/>
          <w:szCs w:val="24"/>
        </w:rPr>
        <w:t>Společnost musí být pojištěna, podrobnosti a rozsah pojištění určí nařízení vlády, kterým se provede tento zákon.</w:t>
      </w:r>
    </w:p>
    <w:p w14:paraId="7B6F3084" w14:textId="77777777" w:rsidR="00CE1AFC" w:rsidRDefault="00CE1AFC" w:rsidP="00CE1AFC">
      <w:pPr>
        <w:pStyle w:val="Odstavecseseznamem"/>
        <w:jc w:val="both"/>
        <w:rPr>
          <w:rFonts w:ascii="Georgia" w:hAnsi="Georgia"/>
          <w:b/>
          <w:sz w:val="24"/>
          <w:szCs w:val="24"/>
        </w:rPr>
      </w:pPr>
    </w:p>
    <w:p w14:paraId="73A53B26" w14:textId="77777777" w:rsidR="00CE1AFC" w:rsidRDefault="00CE1AFC" w:rsidP="00CE1AFC">
      <w:pPr>
        <w:pStyle w:val="Odstavecseseznamem"/>
        <w:jc w:val="both"/>
        <w:rPr>
          <w:rFonts w:ascii="Georgia" w:hAnsi="Georgia"/>
          <w:b/>
          <w:sz w:val="24"/>
          <w:szCs w:val="24"/>
        </w:rPr>
      </w:pPr>
      <w:r w:rsidRPr="00756727">
        <w:rPr>
          <w:rFonts w:ascii="Georgia" w:hAnsi="Georgia"/>
          <w:b/>
          <w:sz w:val="24"/>
          <w:szCs w:val="24"/>
        </w:rPr>
        <w:t xml:space="preserve"> Nařízení vlády by mělo vycházet z těchto zásad:</w:t>
      </w:r>
    </w:p>
    <w:p w14:paraId="24DB231B" w14:textId="77777777" w:rsidR="00CE1AFC" w:rsidRPr="004B305A" w:rsidRDefault="00CE1AFC" w:rsidP="00CE1AFC">
      <w:pPr>
        <w:pStyle w:val="Odstavecseseznamem"/>
        <w:jc w:val="both"/>
        <w:rPr>
          <w:rFonts w:ascii="Georgia" w:hAnsi="Georgia"/>
          <w:sz w:val="24"/>
          <w:szCs w:val="24"/>
        </w:rPr>
      </w:pPr>
      <w:r w:rsidRPr="004B305A">
        <w:rPr>
          <w:rFonts w:ascii="Georgia" w:hAnsi="Georgia"/>
          <w:sz w:val="24"/>
          <w:szCs w:val="24"/>
        </w:rPr>
        <w:t>Nařízení bude specifikovat, který majetek je pod povinným pojištěním, předpokládá se</w:t>
      </w:r>
      <w:r>
        <w:rPr>
          <w:rFonts w:ascii="Georgia" w:hAnsi="Georgia"/>
          <w:sz w:val="24"/>
          <w:szCs w:val="24"/>
        </w:rPr>
        <w:t>,</w:t>
      </w:r>
      <w:r w:rsidRPr="004B305A">
        <w:rPr>
          <w:rFonts w:ascii="Georgia" w:hAnsi="Georgia"/>
          <w:sz w:val="24"/>
          <w:szCs w:val="24"/>
        </w:rPr>
        <w:t xml:space="preserve"> že s komerčními pojišťovnami, jde zejména o pojištění bytových domů.</w:t>
      </w:r>
    </w:p>
    <w:p w14:paraId="05DE97DB" w14:textId="77777777" w:rsidR="00CE1AFC" w:rsidRDefault="00CE1AFC" w:rsidP="00CE1AFC">
      <w:pPr>
        <w:pStyle w:val="Odstavecseseznamem"/>
        <w:jc w:val="both"/>
        <w:rPr>
          <w:rFonts w:ascii="Georgia" w:hAnsi="Georgia"/>
          <w:b/>
          <w:sz w:val="24"/>
          <w:szCs w:val="24"/>
        </w:rPr>
      </w:pPr>
    </w:p>
    <w:p w14:paraId="47746641" w14:textId="77777777" w:rsidR="00CE1AFC" w:rsidRDefault="00CE1AFC" w:rsidP="00CE1AFC">
      <w:pPr>
        <w:pStyle w:val="Odstavecseseznamem"/>
        <w:jc w:val="both"/>
        <w:rPr>
          <w:rFonts w:ascii="Georgia" w:hAnsi="Georgia"/>
          <w:b/>
          <w:sz w:val="24"/>
          <w:szCs w:val="24"/>
        </w:rPr>
      </w:pPr>
    </w:p>
    <w:p w14:paraId="5783A035" w14:textId="77777777" w:rsidR="00CE1AFC" w:rsidRDefault="00CE1AFC" w:rsidP="00CE1AFC">
      <w:pPr>
        <w:pStyle w:val="Odstavecseseznamem"/>
        <w:jc w:val="both"/>
        <w:rPr>
          <w:rFonts w:ascii="Georgia" w:hAnsi="Georgia"/>
          <w:b/>
          <w:sz w:val="24"/>
          <w:szCs w:val="24"/>
        </w:rPr>
      </w:pPr>
    </w:p>
    <w:p w14:paraId="6FA5EDDD" w14:textId="77777777" w:rsidR="00CE1AFC" w:rsidRDefault="00CE1AFC" w:rsidP="007A2AAF">
      <w:pPr>
        <w:pStyle w:val="Odstavecseseznamem"/>
        <w:numPr>
          <w:ilvl w:val="0"/>
          <w:numId w:val="35"/>
        </w:numPr>
        <w:jc w:val="both"/>
        <w:rPr>
          <w:rFonts w:ascii="Georgia" w:hAnsi="Georgia"/>
          <w:b/>
          <w:sz w:val="24"/>
          <w:szCs w:val="24"/>
        </w:rPr>
      </w:pPr>
      <w:r w:rsidRPr="00216A89">
        <w:rPr>
          <w:rFonts w:ascii="Georgia" w:hAnsi="Georgia"/>
          <w:b/>
          <w:sz w:val="24"/>
          <w:szCs w:val="24"/>
        </w:rPr>
        <w:t>Pod</w:t>
      </w:r>
      <w:r>
        <w:rPr>
          <w:rFonts w:ascii="Georgia" w:hAnsi="Georgia"/>
          <w:b/>
          <w:sz w:val="24"/>
          <w:szCs w:val="24"/>
        </w:rPr>
        <w:t xml:space="preserve">le § </w:t>
      </w:r>
      <w:r w:rsidRPr="00216A89">
        <w:rPr>
          <w:rFonts w:ascii="Georgia" w:hAnsi="Georgia"/>
          <w:b/>
          <w:sz w:val="24"/>
          <w:szCs w:val="24"/>
        </w:rPr>
        <w:t>27 odst. 1</w:t>
      </w:r>
      <w:r w:rsidRPr="00816FE9">
        <w:rPr>
          <w:rFonts w:ascii="Georgia" w:hAnsi="Georgia"/>
          <w:sz w:val="24"/>
          <w:szCs w:val="24"/>
        </w:rPr>
        <w:t xml:space="preserve"> </w:t>
      </w:r>
      <w:r w:rsidRPr="00216A89">
        <w:rPr>
          <w:rFonts w:ascii="Georgia" w:hAnsi="Georgia"/>
          <w:b/>
          <w:sz w:val="24"/>
          <w:szCs w:val="24"/>
        </w:rPr>
        <w:t>má nařízení vlády upravit toto:</w:t>
      </w:r>
    </w:p>
    <w:p w14:paraId="4BA3249B" w14:textId="77777777" w:rsidR="00CE1AFC" w:rsidRDefault="00CE1AFC" w:rsidP="00CE1AFC">
      <w:pPr>
        <w:pStyle w:val="Odstavecseseznamem"/>
        <w:jc w:val="both"/>
        <w:rPr>
          <w:rFonts w:ascii="Georgia" w:hAnsi="Georgia"/>
          <w:sz w:val="24"/>
          <w:szCs w:val="24"/>
        </w:rPr>
      </w:pPr>
      <w:r w:rsidRPr="00A729DD">
        <w:rPr>
          <w:rFonts w:ascii="Georgia" w:hAnsi="Georgia"/>
          <w:sz w:val="24"/>
          <w:szCs w:val="24"/>
        </w:rPr>
        <w:t xml:space="preserve">Nařízení vlády určí, v jaké míře je společnost zvýhodněna. To platí pouze v případech, kdy nespravuje jiné byty než určené pro občany s definovanými příjmy. </w:t>
      </w:r>
      <w:r>
        <w:rPr>
          <w:rFonts w:ascii="Georgia" w:hAnsi="Georgia"/>
          <w:sz w:val="24"/>
          <w:szCs w:val="24"/>
        </w:rPr>
        <w:t xml:space="preserve">Ustanovení § 17a a 18a zákona 586/1992 Sb. o daních </w:t>
      </w:r>
      <w:proofErr w:type="gramStart"/>
      <w:r>
        <w:rPr>
          <w:rFonts w:ascii="Georgia" w:hAnsi="Georgia"/>
          <w:sz w:val="24"/>
          <w:szCs w:val="24"/>
        </w:rPr>
        <w:t>s</w:t>
      </w:r>
      <w:proofErr w:type="gramEnd"/>
      <w:r>
        <w:rPr>
          <w:rFonts w:ascii="Georgia" w:hAnsi="Georgia"/>
          <w:sz w:val="24"/>
          <w:szCs w:val="24"/>
        </w:rPr>
        <w:t> příjmů se nepoužije.</w:t>
      </w:r>
    </w:p>
    <w:p w14:paraId="4CC028BF" w14:textId="77777777" w:rsidR="008A3206" w:rsidRPr="008A3206" w:rsidRDefault="008A3206" w:rsidP="008A3206">
      <w:pPr>
        <w:pStyle w:val="Odstavecseseznamem"/>
        <w:numPr>
          <w:ilvl w:val="0"/>
          <w:numId w:val="35"/>
        </w:numPr>
        <w:jc w:val="both"/>
        <w:rPr>
          <w:rFonts w:ascii="Georgia" w:hAnsi="Georgia"/>
          <w:sz w:val="24"/>
          <w:szCs w:val="24"/>
        </w:rPr>
      </w:pPr>
      <w:r>
        <w:rPr>
          <w:rFonts w:ascii="Georgia" w:hAnsi="Georgia"/>
          <w:b/>
          <w:sz w:val="24"/>
          <w:szCs w:val="24"/>
        </w:rPr>
        <w:t>Podle § 27 odstavec 2 n</w:t>
      </w:r>
      <w:r w:rsidRPr="008A3206">
        <w:rPr>
          <w:rFonts w:ascii="Georgia" w:hAnsi="Georgia"/>
          <w:b/>
          <w:sz w:val="24"/>
          <w:szCs w:val="24"/>
        </w:rPr>
        <w:t xml:space="preserve">ávrh zákona narovnává určitou diskriminaci členů bytových </w:t>
      </w:r>
      <w:proofErr w:type="gramStart"/>
      <w:r w:rsidRPr="008A3206">
        <w:rPr>
          <w:rFonts w:ascii="Georgia" w:hAnsi="Georgia"/>
          <w:b/>
          <w:sz w:val="24"/>
          <w:szCs w:val="24"/>
        </w:rPr>
        <w:t>družstev</w:t>
      </w:r>
      <w:proofErr w:type="gramEnd"/>
      <w:r w:rsidRPr="008A3206">
        <w:rPr>
          <w:rFonts w:ascii="Georgia" w:hAnsi="Georgia"/>
          <w:sz w:val="24"/>
          <w:szCs w:val="24"/>
        </w:rPr>
        <w:t xml:space="preserve"> pokud se týká odpočtů se splátky hypotéky družstvem. Do zákona číslo 586/1992 Sb., zákon České národní rady o daních z příjmů se vkládá se nový § 15a, který zní: „</w:t>
      </w:r>
      <w:r w:rsidRPr="008A3206">
        <w:rPr>
          <w:rFonts w:ascii="Georgia" w:hAnsi="Georgia"/>
          <w:color w:val="222222"/>
          <w:sz w:val="24"/>
          <w:szCs w:val="24"/>
        </w:rPr>
        <w:t xml:space="preserve">Odpočet od základu daně podle § 15 odstavec (3) se vztahuje i na úvěr poskytnutý společnosti podle tohoto zákona, jde-li o bytové družstvo. Odpočet uplatní člen tohoto družstva ve výši podle propočtu jeho podílu na splátkách úvěru družstvem splaceného. Podrobnosti uvede nařízení vlády.“ Nařízení vlády pak nezasáhne do zákona (což by bylo nepřípustné), pouze upraví administrativní postup realizace tohoto ustanovení </w:t>
      </w:r>
      <w:r w:rsidRPr="008A3206">
        <w:rPr>
          <w:rFonts w:ascii="Georgia" w:hAnsi="Georgia"/>
          <w:color w:val="222222"/>
          <w:sz w:val="24"/>
          <w:szCs w:val="24"/>
        </w:rPr>
        <w:lastRenderedPageBreak/>
        <w:t>do daňových přiznání. Toto pravidlo lze uplatnit pouze na nově, podle tohoto zákona realizovanou výstavbu.</w:t>
      </w:r>
      <w:r>
        <w:rPr>
          <w:rFonts w:ascii="Georgia" w:hAnsi="Georgia"/>
          <w:color w:val="222222"/>
          <w:sz w:val="24"/>
          <w:szCs w:val="24"/>
        </w:rPr>
        <w:t xml:space="preserve"> Umožní o odpočet plnění člena družstvu, </w:t>
      </w:r>
      <w:proofErr w:type="gramStart"/>
      <w:r>
        <w:rPr>
          <w:rFonts w:ascii="Georgia" w:hAnsi="Georgia"/>
          <w:color w:val="222222"/>
          <w:sz w:val="24"/>
          <w:szCs w:val="24"/>
        </w:rPr>
        <w:t xml:space="preserve">plní </w:t>
      </w:r>
      <w:proofErr w:type="spellStart"/>
      <w:r>
        <w:rPr>
          <w:rFonts w:ascii="Georgia" w:hAnsi="Georgia"/>
          <w:color w:val="222222"/>
          <w:sz w:val="24"/>
          <w:szCs w:val="24"/>
        </w:rPr>
        <w:t>li</w:t>
      </w:r>
      <w:proofErr w:type="spellEnd"/>
      <w:proofErr w:type="gramEnd"/>
      <w:r>
        <w:rPr>
          <w:rFonts w:ascii="Georgia" w:hAnsi="Georgia"/>
          <w:color w:val="222222"/>
          <w:sz w:val="24"/>
          <w:szCs w:val="24"/>
        </w:rPr>
        <w:t xml:space="preserve"> vkladovou povinnost úvěrem.</w:t>
      </w:r>
    </w:p>
    <w:p w14:paraId="02E80A72" w14:textId="77777777" w:rsidR="00CE1AFC" w:rsidRPr="008A3206" w:rsidRDefault="00CE1AFC" w:rsidP="008A3206">
      <w:pPr>
        <w:jc w:val="both"/>
        <w:rPr>
          <w:rFonts w:ascii="Georgia" w:hAnsi="Georgia"/>
          <w:sz w:val="24"/>
          <w:szCs w:val="24"/>
        </w:rPr>
      </w:pPr>
    </w:p>
    <w:p w14:paraId="1AE56FD6" w14:textId="77777777" w:rsidR="00CE1AFC" w:rsidRPr="00216A89" w:rsidRDefault="00CE1AFC" w:rsidP="00CE1AFC">
      <w:pPr>
        <w:pStyle w:val="Odstavecseseznamem"/>
        <w:jc w:val="both"/>
        <w:rPr>
          <w:rFonts w:ascii="Georgia" w:hAnsi="Georgia"/>
          <w:b/>
          <w:sz w:val="24"/>
          <w:szCs w:val="24"/>
        </w:rPr>
      </w:pPr>
    </w:p>
    <w:p w14:paraId="6F0035F7" w14:textId="77777777" w:rsidR="00CE1AFC" w:rsidRDefault="00CE1AFC" w:rsidP="00CE1AFC">
      <w:pPr>
        <w:pStyle w:val="Odstavecseseznamem"/>
        <w:jc w:val="both"/>
        <w:rPr>
          <w:rFonts w:ascii="Georgia" w:hAnsi="Georgia"/>
          <w:b/>
          <w:sz w:val="24"/>
          <w:szCs w:val="24"/>
        </w:rPr>
      </w:pPr>
      <w:r w:rsidRPr="00216A89">
        <w:rPr>
          <w:rFonts w:ascii="Georgia" w:hAnsi="Georgia"/>
          <w:b/>
          <w:sz w:val="24"/>
          <w:szCs w:val="24"/>
        </w:rPr>
        <w:t>Nařízení vlády by mělo vycházet z těchto zásad:</w:t>
      </w:r>
    </w:p>
    <w:p w14:paraId="762331AC" w14:textId="77777777" w:rsidR="00CE1AFC" w:rsidRPr="008A3206" w:rsidRDefault="00CE1AFC" w:rsidP="008A3206">
      <w:pPr>
        <w:pStyle w:val="Odstavecseseznamem"/>
        <w:jc w:val="both"/>
        <w:rPr>
          <w:rFonts w:ascii="Georgia" w:hAnsi="Georgia"/>
          <w:sz w:val="24"/>
          <w:szCs w:val="24"/>
        </w:rPr>
      </w:pPr>
      <w:r w:rsidRPr="00CE1AFC">
        <w:rPr>
          <w:rFonts w:ascii="Georgia" w:hAnsi="Georgia"/>
          <w:b/>
          <w:sz w:val="24"/>
          <w:szCs w:val="24"/>
        </w:rPr>
        <w:t>Jde o okolnosti v kompetenci ministerstva financí</w:t>
      </w:r>
      <w:r>
        <w:rPr>
          <w:rFonts w:ascii="Georgia" w:hAnsi="Georgia"/>
          <w:sz w:val="24"/>
          <w:szCs w:val="24"/>
        </w:rPr>
        <w:t xml:space="preserve"> a důsledek jejího nepodnikatelského charakteru, když společnost zisk zpravidla nevytváří. Je však třeba uvést zásady od souladu s účetními a daňovými předpisy.</w:t>
      </w:r>
    </w:p>
    <w:p w14:paraId="3F3597E2" w14:textId="77777777" w:rsidR="00CE1AFC" w:rsidRDefault="00CE1AFC" w:rsidP="00CE1AFC">
      <w:pPr>
        <w:pStyle w:val="Odstavecseseznamem"/>
        <w:jc w:val="both"/>
        <w:rPr>
          <w:rFonts w:ascii="Georgia" w:hAnsi="Georgia"/>
          <w:sz w:val="24"/>
          <w:szCs w:val="24"/>
        </w:rPr>
      </w:pPr>
    </w:p>
    <w:p w14:paraId="06109172" w14:textId="77777777" w:rsidR="00CE1AFC" w:rsidRPr="004B305A" w:rsidRDefault="00CE1AFC" w:rsidP="00CE1AFC">
      <w:pPr>
        <w:pStyle w:val="Odstavecseseznamem"/>
        <w:jc w:val="both"/>
        <w:rPr>
          <w:rFonts w:ascii="Georgia" w:hAnsi="Georgia"/>
          <w:sz w:val="24"/>
          <w:szCs w:val="24"/>
        </w:rPr>
      </w:pPr>
    </w:p>
    <w:p w14:paraId="44A87BCF" w14:textId="77777777" w:rsidR="00CE1AFC" w:rsidRPr="00CE1AFC" w:rsidRDefault="00CE1AFC" w:rsidP="00CE1AFC">
      <w:pPr>
        <w:jc w:val="both"/>
        <w:rPr>
          <w:rFonts w:ascii="Georgia" w:hAnsi="Georgia"/>
          <w:b/>
          <w:sz w:val="24"/>
          <w:szCs w:val="24"/>
          <w:u w:val="single"/>
        </w:rPr>
      </w:pPr>
      <w:r w:rsidRPr="00CE1AFC">
        <w:rPr>
          <w:rFonts w:ascii="Georgia" w:hAnsi="Georgia"/>
          <w:b/>
          <w:sz w:val="24"/>
          <w:szCs w:val="24"/>
          <w:u w:val="single"/>
        </w:rPr>
        <w:t>Obecný komentář k obsahu nařízení vlády:</w:t>
      </w:r>
    </w:p>
    <w:p w14:paraId="0EA29349" w14:textId="77777777" w:rsidR="00CE1AFC" w:rsidRPr="00387A9D" w:rsidRDefault="00CE1AFC" w:rsidP="00CE1AFC">
      <w:pPr>
        <w:pStyle w:val="Odstavecseseznamem"/>
        <w:jc w:val="both"/>
        <w:rPr>
          <w:rFonts w:ascii="Georgia" w:hAnsi="Georgia"/>
          <w:b/>
          <w:sz w:val="24"/>
          <w:szCs w:val="24"/>
        </w:rPr>
      </w:pPr>
    </w:p>
    <w:p w14:paraId="0DF91E41" w14:textId="77777777" w:rsidR="00CE1AFC" w:rsidRPr="00387A9D" w:rsidRDefault="00CE1AFC" w:rsidP="00CE1AFC">
      <w:pPr>
        <w:pStyle w:val="Zkladntext2"/>
        <w:jc w:val="both"/>
        <w:rPr>
          <w:rFonts w:ascii="Georgia" w:hAnsi="Georgia"/>
          <w:b w:val="0"/>
        </w:rPr>
      </w:pPr>
      <w:r w:rsidRPr="00387A9D">
        <w:rPr>
          <w:rFonts w:ascii="Georgia" w:hAnsi="Georgia"/>
          <w:b w:val="0"/>
        </w:rPr>
        <w:t>Kompetenčně příslušným ústředním orgánem k zpracování je Ministerstvo pro místní rozvoj spolu se Státním fondem rozvoje bydlení a Ministerstvem práce a sociálních věcí. V části daňové pak Ministerstvo financí.</w:t>
      </w:r>
    </w:p>
    <w:p w14:paraId="290A6913" w14:textId="77777777" w:rsidR="00CE1AFC" w:rsidRPr="00387A9D" w:rsidRDefault="00CE1AFC" w:rsidP="00CE1AFC">
      <w:pPr>
        <w:pStyle w:val="Zkladntext2"/>
        <w:jc w:val="both"/>
        <w:rPr>
          <w:rFonts w:ascii="Georgia" w:hAnsi="Georgia"/>
        </w:rPr>
      </w:pPr>
      <w:r w:rsidRPr="00387A9D">
        <w:rPr>
          <w:rFonts w:ascii="Georgia" w:hAnsi="Georgia"/>
        </w:rPr>
        <w:t xml:space="preserve"> Principiálně je nižší cena výstavby dána nikoliv podporou, ale principem že jde o cenu za zhotovení, náklady výstavby, na zakoupení pozemku a podobně. Nezahrnuje zisk z prodeje nemovitosti.</w:t>
      </w:r>
    </w:p>
    <w:p w14:paraId="0F6DBFFE" w14:textId="77777777" w:rsidR="00CE1AFC" w:rsidRPr="00387A9D" w:rsidRDefault="00CE1AFC" w:rsidP="00CE1AFC">
      <w:pPr>
        <w:pStyle w:val="Zkladntext2"/>
        <w:jc w:val="both"/>
        <w:rPr>
          <w:rFonts w:ascii="Georgia" w:hAnsi="Georgia"/>
        </w:rPr>
      </w:pPr>
    </w:p>
    <w:p w14:paraId="006B2EB2" w14:textId="77777777" w:rsidR="00CE1AFC" w:rsidRPr="00387A9D" w:rsidRDefault="00CE1AFC" w:rsidP="00CE1AFC">
      <w:pPr>
        <w:pStyle w:val="Zkladntext2"/>
        <w:jc w:val="both"/>
        <w:rPr>
          <w:rFonts w:ascii="Georgia" w:hAnsi="Georgia"/>
          <w:b w:val="0"/>
        </w:rPr>
      </w:pPr>
      <w:r w:rsidRPr="00387A9D">
        <w:rPr>
          <w:rFonts w:ascii="Georgia" w:hAnsi="Georgia"/>
          <w:b w:val="0"/>
        </w:rPr>
        <w:t>O podporu formou zvýhodněných úvěrů nepůjde o nepovolenou veřejnou podporu, pokud bude adeptem podpory bydlení limitováno hranicí příjmů rodiny/občana. MMR musí ve spolupráci s ÚHOS do nařízení doplnit konkrétní limity.</w:t>
      </w:r>
    </w:p>
    <w:p w14:paraId="2AEB17B7" w14:textId="77777777" w:rsidR="00CE1AFC" w:rsidRPr="00387A9D" w:rsidRDefault="00CE1AFC" w:rsidP="00CE1AFC">
      <w:pPr>
        <w:pStyle w:val="Zkladntext2"/>
        <w:jc w:val="both"/>
        <w:rPr>
          <w:rFonts w:ascii="Georgia" w:hAnsi="Georgia"/>
        </w:rPr>
      </w:pPr>
      <w:r w:rsidRPr="00387A9D">
        <w:rPr>
          <w:rFonts w:ascii="Georgia" w:hAnsi="Georgia"/>
        </w:rPr>
        <w:t>Předpokládá se:</w:t>
      </w:r>
    </w:p>
    <w:p w14:paraId="17F9920A" w14:textId="77777777" w:rsidR="00CE1AFC" w:rsidRPr="00387A9D" w:rsidRDefault="00CE1AFC" w:rsidP="00CE1AFC">
      <w:pPr>
        <w:pStyle w:val="Zkladntext2"/>
        <w:jc w:val="both"/>
        <w:rPr>
          <w:rFonts w:ascii="Georgia" w:hAnsi="Georgia"/>
        </w:rPr>
      </w:pPr>
      <w:r w:rsidRPr="00387A9D">
        <w:rPr>
          <w:rFonts w:ascii="Georgia" w:hAnsi="Georgia"/>
        </w:rPr>
        <w:t>Dlouhodobý úvěr společnosti s úrokovou sazbou 1% a splatnost 20 let,</w:t>
      </w:r>
    </w:p>
    <w:p w14:paraId="5C643E58" w14:textId="77777777" w:rsidR="00CE1AFC" w:rsidRPr="00387A9D" w:rsidRDefault="00CE1AFC" w:rsidP="00CE1AFC">
      <w:pPr>
        <w:pStyle w:val="Zkladntext2"/>
        <w:jc w:val="both"/>
        <w:rPr>
          <w:rFonts w:ascii="Georgia" w:hAnsi="Georgia"/>
        </w:rPr>
      </w:pPr>
      <w:r w:rsidRPr="00387A9D">
        <w:rPr>
          <w:rFonts w:ascii="Georgia" w:hAnsi="Georgia"/>
        </w:rPr>
        <w:t>V sociálním bytovém družstvu pak dotace ve výši členského vkladu, případě dotace na definované náklady související se zhotovením stavby.</w:t>
      </w:r>
    </w:p>
    <w:p w14:paraId="0CB89AB7" w14:textId="77777777" w:rsidR="00CE1AFC" w:rsidRPr="00387A9D" w:rsidRDefault="00CE1AFC" w:rsidP="00CE1AFC">
      <w:pPr>
        <w:pStyle w:val="Zkladntext2"/>
        <w:jc w:val="both"/>
        <w:rPr>
          <w:rFonts w:ascii="Georgia" w:hAnsi="Georgia"/>
          <w:b w:val="0"/>
        </w:rPr>
      </w:pPr>
      <w:r w:rsidRPr="00387A9D">
        <w:rPr>
          <w:rFonts w:ascii="Georgia" w:hAnsi="Georgia"/>
          <w:b w:val="0"/>
        </w:rPr>
        <w:t>Z veřejných prostředků či ze SFRB by se hradila majetková újma bance, která by úvěr poskytla.</w:t>
      </w:r>
    </w:p>
    <w:p w14:paraId="21140718" w14:textId="77777777" w:rsidR="00CE1AFC" w:rsidRPr="00387A9D" w:rsidRDefault="00CE1AFC" w:rsidP="00CE1AFC">
      <w:pPr>
        <w:pStyle w:val="Zkladntext2"/>
        <w:jc w:val="both"/>
        <w:rPr>
          <w:rFonts w:ascii="Georgia" w:hAnsi="Georgia"/>
          <w:b w:val="0"/>
        </w:rPr>
      </w:pPr>
      <w:r w:rsidRPr="00387A9D">
        <w:rPr>
          <w:rFonts w:ascii="Georgia" w:hAnsi="Georgia"/>
          <w:b w:val="0"/>
        </w:rPr>
        <w:t xml:space="preserve">Pro tyto účely je třeba ve spolupráci s MPSV definovat (nebo použít již definovaný) limit </w:t>
      </w:r>
    </w:p>
    <w:p w14:paraId="1860E86E" w14:textId="77777777" w:rsidR="00CE1AFC" w:rsidRPr="00387A9D" w:rsidRDefault="00CE1AFC" w:rsidP="00CE1AFC">
      <w:pPr>
        <w:pStyle w:val="Normlnweb"/>
        <w:shd w:val="clear" w:color="auto" w:fill="FFFFFF"/>
        <w:spacing w:before="0" w:beforeAutospacing="0" w:after="240" w:afterAutospacing="0"/>
        <w:jc w:val="both"/>
        <w:rPr>
          <w:rFonts w:ascii="Georgia" w:hAnsi="Georgia"/>
          <w:color w:val="333333"/>
        </w:rPr>
      </w:pPr>
      <w:r w:rsidRPr="00387A9D">
        <w:rPr>
          <w:rFonts w:ascii="Georgia" w:hAnsi="Georgia"/>
        </w:rPr>
        <w:t>čistých osobních/rodinných příjmů osoby (rodiny), které mohou být zařazeny do výstavby domů s byty / bytů s další podporou.</w:t>
      </w:r>
      <w:r w:rsidRPr="00387A9D">
        <w:rPr>
          <w:rFonts w:ascii="Georgia" w:hAnsi="Georgia"/>
          <w:color w:val="333333"/>
        </w:rPr>
        <w:t xml:space="preserve"> </w:t>
      </w:r>
    </w:p>
    <w:p w14:paraId="58C18D17" w14:textId="77777777" w:rsidR="00CE1AFC" w:rsidRPr="00387A9D" w:rsidRDefault="00CE1AFC" w:rsidP="00CE1AFC">
      <w:pPr>
        <w:shd w:val="clear" w:color="auto" w:fill="FFFFFF"/>
        <w:spacing w:after="240" w:line="240" w:lineRule="auto"/>
        <w:jc w:val="both"/>
        <w:rPr>
          <w:rFonts w:ascii="Georgia" w:eastAsia="Times New Roman" w:hAnsi="Georgia" w:cs="Times New Roman"/>
          <w:b/>
          <w:color w:val="333333"/>
          <w:sz w:val="24"/>
          <w:szCs w:val="24"/>
          <w:lang w:eastAsia="cs-CZ"/>
        </w:rPr>
      </w:pPr>
      <w:r w:rsidRPr="00387A9D">
        <w:rPr>
          <w:rFonts w:ascii="Georgia" w:eastAsia="Times New Roman" w:hAnsi="Georgia" w:cs="Times New Roman"/>
          <w:b/>
          <w:color w:val="333333"/>
          <w:sz w:val="24"/>
          <w:szCs w:val="24"/>
          <w:lang w:eastAsia="cs-CZ"/>
        </w:rPr>
        <w:t>Veřejná podpora je definována v článku 107 odst. 1 Smlouvy o fungování Evropské unie. Pojem veřejné podpory je definován znaky, které musí být kumulativně splněny:</w:t>
      </w:r>
    </w:p>
    <w:p w14:paraId="144E8FFD" w14:textId="77777777" w:rsidR="00CE1AFC" w:rsidRPr="00387A9D" w:rsidRDefault="00CE1AFC" w:rsidP="007A2AAF">
      <w:pPr>
        <w:numPr>
          <w:ilvl w:val="0"/>
          <w:numId w:val="34"/>
        </w:numPr>
        <w:shd w:val="clear" w:color="auto" w:fill="FFFFFF"/>
        <w:spacing w:after="0" w:line="240" w:lineRule="auto"/>
        <w:jc w:val="both"/>
        <w:rPr>
          <w:rFonts w:ascii="Georgia" w:eastAsia="Times New Roman" w:hAnsi="Georgia" w:cs="Times New Roman"/>
          <w:color w:val="333333"/>
          <w:sz w:val="24"/>
          <w:szCs w:val="24"/>
          <w:lang w:eastAsia="cs-CZ"/>
        </w:rPr>
      </w:pPr>
      <w:r w:rsidRPr="00387A9D">
        <w:rPr>
          <w:rFonts w:ascii="Georgia" w:eastAsia="Times New Roman" w:hAnsi="Georgia" w:cs="Times New Roman"/>
          <w:color w:val="333333"/>
          <w:sz w:val="24"/>
          <w:szCs w:val="24"/>
          <w:lang w:eastAsia="cs-CZ"/>
        </w:rPr>
        <w:t>poskytování státem nebo ze státních (veřejných) prostředků,</w:t>
      </w:r>
    </w:p>
    <w:p w14:paraId="24F68E37" w14:textId="77777777" w:rsidR="00CE1AFC" w:rsidRPr="00387A9D" w:rsidRDefault="00CE1AFC" w:rsidP="007A2AAF">
      <w:pPr>
        <w:numPr>
          <w:ilvl w:val="0"/>
          <w:numId w:val="34"/>
        </w:numPr>
        <w:shd w:val="clear" w:color="auto" w:fill="FFFFFF"/>
        <w:spacing w:after="0" w:line="240" w:lineRule="auto"/>
        <w:jc w:val="both"/>
        <w:rPr>
          <w:rFonts w:ascii="Georgia" w:eastAsia="Times New Roman" w:hAnsi="Georgia" w:cs="Times New Roman"/>
          <w:color w:val="333333"/>
          <w:sz w:val="24"/>
          <w:szCs w:val="24"/>
          <w:lang w:eastAsia="cs-CZ"/>
        </w:rPr>
      </w:pPr>
      <w:r w:rsidRPr="00387A9D">
        <w:rPr>
          <w:rFonts w:ascii="Georgia" w:eastAsia="Times New Roman" w:hAnsi="Georgia" w:cs="Times New Roman"/>
          <w:color w:val="333333"/>
          <w:sz w:val="24"/>
          <w:szCs w:val="24"/>
          <w:lang w:eastAsia="cs-CZ"/>
        </w:rPr>
        <w:t>zvýhodnění určitého podniku či odvětví výroby,</w:t>
      </w:r>
    </w:p>
    <w:p w14:paraId="21BA9B64" w14:textId="77777777" w:rsidR="00CE1AFC" w:rsidRPr="00387A9D" w:rsidRDefault="00CE1AFC" w:rsidP="007A2AAF">
      <w:pPr>
        <w:numPr>
          <w:ilvl w:val="0"/>
          <w:numId w:val="34"/>
        </w:numPr>
        <w:shd w:val="clear" w:color="auto" w:fill="FFFFFF"/>
        <w:spacing w:after="0" w:line="240" w:lineRule="auto"/>
        <w:jc w:val="both"/>
        <w:rPr>
          <w:rFonts w:ascii="Georgia" w:eastAsia="Times New Roman" w:hAnsi="Georgia" w:cs="Times New Roman"/>
          <w:color w:val="333333"/>
          <w:sz w:val="24"/>
          <w:szCs w:val="24"/>
          <w:lang w:eastAsia="cs-CZ"/>
        </w:rPr>
      </w:pPr>
      <w:r w:rsidRPr="00387A9D">
        <w:rPr>
          <w:rFonts w:ascii="Georgia" w:eastAsia="Times New Roman" w:hAnsi="Georgia" w:cs="Times New Roman"/>
          <w:color w:val="333333"/>
          <w:sz w:val="24"/>
          <w:szCs w:val="24"/>
          <w:lang w:eastAsia="cs-CZ"/>
        </w:rPr>
        <w:t>hrozba narušením či narušení hospodářské soutěže,</w:t>
      </w:r>
    </w:p>
    <w:p w14:paraId="0EE802C7" w14:textId="77777777" w:rsidR="00CE1AFC" w:rsidRPr="00387A9D" w:rsidRDefault="00CE1AFC" w:rsidP="007A2AAF">
      <w:pPr>
        <w:numPr>
          <w:ilvl w:val="0"/>
          <w:numId w:val="34"/>
        </w:numPr>
        <w:shd w:val="clear" w:color="auto" w:fill="FFFFFF"/>
        <w:spacing w:after="0" w:line="240" w:lineRule="auto"/>
        <w:jc w:val="both"/>
        <w:rPr>
          <w:rFonts w:ascii="Georgia" w:eastAsia="Times New Roman" w:hAnsi="Georgia" w:cs="Times New Roman"/>
          <w:color w:val="333333"/>
          <w:sz w:val="24"/>
          <w:szCs w:val="24"/>
          <w:lang w:eastAsia="cs-CZ"/>
        </w:rPr>
      </w:pPr>
      <w:r w:rsidRPr="00387A9D">
        <w:rPr>
          <w:rFonts w:ascii="Georgia" w:eastAsia="Times New Roman" w:hAnsi="Georgia" w:cs="Times New Roman"/>
          <w:color w:val="333333"/>
          <w:sz w:val="24"/>
          <w:szCs w:val="24"/>
          <w:lang w:eastAsia="cs-CZ"/>
        </w:rPr>
        <w:t>ovlivnění obchodu mezi členskými státy EU.</w:t>
      </w:r>
    </w:p>
    <w:p w14:paraId="75BF4FA7" w14:textId="77777777" w:rsidR="00CE1AFC" w:rsidRPr="00387A9D" w:rsidRDefault="00CE1AFC" w:rsidP="00CE1AFC">
      <w:pPr>
        <w:shd w:val="clear" w:color="auto" w:fill="FFFFFF"/>
        <w:spacing w:after="0" w:line="240" w:lineRule="auto"/>
        <w:jc w:val="both"/>
        <w:rPr>
          <w:rFonts w:ascii="Georgia" w:eastAsia="Times New Roman" w:hAnsi="Georgia" w:cs="Times New Roman"/>
          <w:b/>
          <w:color w:val="333333"/>
          <w:sz w:val="24"/>
          <w:szCs w:val="24"/>
          <w:lang w:eastAsia="cs-CZ"/>
        </w:rPr>
      </w:pPr>
      <w:r w:rsidRPr="00387A9D">
        <w:rPr>
          <w:rFonts w:ascii="Georgia" w:eastAsia="Times New Roman" w:hAnsi="Georgia" w:cs="Times New Roman"/>
          <w:b/>
          <w:color w:val="333333"/>
          <w:sz w:val="24"/>
          <w:szCs w:val="24"/>
          <w:lang w:eastAsia="cs-CZ"/>
        </w:rPr>
        <w:t>Nic takového při realizaci zákona a činností společnosti nehrozí, nevzniká.</w:t>
      </w:r>
    </w:p>
    <w:p w14:paraId="475F9ED2" w14:textId="77777777" w:rsidR="00CE1AFC" w:rsidRPr="00387A9D" w:rsidRDefault="00CE1AFC" w:rsidP="00CE1AFC">
      <w:pPr>
        <w:shd w:val="clear" w:color="auto" w:fill="FFFFFF"/>
        <w:spacing w:after="0" w:line="240" w:lineRule="auto"/>
        <w:jc w:val="both"/>
        <w:rPr>
          <w:rFonts w:ascii="Georgia" w:eastAsia="Times New Roman" w:hAnsi="Georgia" w:cs="Times New Roman"/>
          <w:b/>
          <w:color w:val="333333"/>
          <w:sz w:val="24"/>
          <w:szCs w:val="24"/>
          <w:lang w:eastAsia="cs-CZ"/>
        </w:rPr>
      </w:pPr>
    </w:p>
    <w:p w14:paraId="3A5CC085" w14:textId="77777777" w:rsidR="00CE1AFC" w:rsidRPr="00387A9D" w:rsidRDefault="00CE1AFC" w:rsidP="00CE1AFC">
      <w:pPr>
        <w:shd w:val="clear" w:color="auto" w:fill="FFFFFF"/>
        <w:spacing w:after="0" w:line="240" w:lineRule="auto"/>
        <w:jc w:val="both"/>
        <w:rPr>
          <w:rFonts w:ascii="Georgia" w:hAnsi="Georgia"/>
          <w:sz w:val="24"/>
          <w:szCs w:val="24"/>
        </w:rPr>
      </w:pPr>
      <w:r w:rsidRPr="00CE1AFC">
        <w:rPr>
          <w:rFonts w:ascii="Georgia" w:hAnsi="Georgia"/>
          <w:b/>
          <w:sz w:val="24"/>
          <w:szCs w:val="24"/>
        </w:rPr>
        <w:t>Článek 107 Smlouvy</w:t>
      </w:r>
      <w:r w:rsidRPr="00387A9D">
        <w:rPr>
          <w:rFonts w:ascii="Georgia" w:hAnsi="Georgia"/>
          <w:sz w:val="24"/>
          <w:szCs w:val="24"/>
        </w:rPr>
        <w:t xml:space="preserve"> tedy obsahuje obecný zákaz veřejné podpory, ale současně vymezuje ty druhy veřejné podpory, které jsou automaticky považovány za slučitelné s vnitřním trhem a ty druhy veřejné podpory, které mohou být považovány za slučitelné </w:t>
      </w:r>
      <w:r w:rsidRPr="00387A9D">
        <w:rPr>
          <w:rFonts w:ascii="Georgia" w:hAnsi="Georgia"/>
          <w:sz w:val="24"/>
          <w:szCs w:val="24"/>
        </w:rPr>
        <w:lastRenderedPageBreak/>
        <w:t xml:space="preserve">s vnitřním trhem. Podpory, které automaticky jsou či mohou být považovány za slučitelné s vnitřním trhem podle uvedených výjimek, musejí být ovšem předem notifikovány, </w:t>
      </w:r>
    </w:p>
    <w:p w14:paraId="13528D2E" w14:textId="77777777" w:rsidR="00CE1AFC" w:rsidRPr="00387A9D" w:rsidRDefault="00CE1AFC" w:rsidP="00CE1AFC">
      <w:pPr>
        <w:shd w:val="clear" w:color="auto" w:fill="FFFFFF"/>
        <w:spacing w:after="0" w:line="240" w:lineRule="auto"/>
        <w:jc w:val="both"/>
        <w:rPr>
          <w:rFonts w:ascii="Georgia" w:hAnsi="Georgia"/>
          <w:sz w:val="24"/>
          <w:szCs w:val="24"/>
        </w:rPr>
      </w:pPr>
      <w:r w:rsidRPr="00387A9D">
        <w:rPr>
          <w:rFonts w:ascii="Georgia" w:hAnsi="Georgia"/>
          <w:sz w:val="24"/>
          <w:szCs w:val="24"/>
        </w:rPr>
        <w:t>Přestože článek 107 Smlouvy veřejnou podporu obecně zakazuje, dává příslušná legislativa EU k dispozici poměrně širokou škálu výjimek.</w:t>
      </w:r>
    </w:p>
    <w:p w14:paraId="60FECF89" w14:textId="77777777" w:rsidR="00CE1AFC" w:rsidRPr="00387A9D" w:rsidRDefault="00CE1AFC" w:rsidP="00CE1AFC">
      <w:pPr>
        <w:shd w:val="clear" w:color="auto" w:fill="FFFFFF"/>
        <w:spacing w:after="0" w:line="240" w:lineRule="auto"/>
        <w:jc w:val="both"/>
        <w:rPr>
          <w:rFonts w:ascii="Georgia" w:eastAsia="Times New Roman" w:hAnsi="Georgia" w:cs="Times New Roman"/>
          <w:color w:val="333333"/>
          <w:sz w:val="24"/>
          <w:szCs w:val="24"/>
          <w:lang w:eastAsia="cs-CZ"/>
        </w:rPr>
      </w:pPr>
      <w:r w:rsidRPr="00387A9D">
        <w:rPr>
          <w:rFonts w:ascii="Georgia" w:hAnsi="Georgia"/>
          <w:sz w:val="24"/>
          <w:szCs w:val="24"/>
        </w:rPr>
        <w:t xml:space="preserve">Například: Regionální podpora • Regionální investiční podpora • Regionální podpora městského rozvoje Podpora malého rozsahu může být poskytnuta též na služby obecného hospodářského </w:t>
      </w:r>
      <w:proofErr w:type="gramStart"/>
      <w:r w:rsidRPr="00387A9D">
        <w:rPr>
          <w:rFonts w:ascii="Georgia" w:hAnsi="Georgia"/>
          <w:sz w:val="24"/>
          <w:szCs w:val="24"/>
        </w:rPr>
        <w:t>zájmu</w:t>
      </w:r>
      <w:proofErr w:type="gramEnd"/>
      <w:r w:rsidRPr="00387A9D">
        <w:rPr>
          <w:rFonts w:ascii="Georgia" w:hAnsi="Georgia"/>
          <w:sz w:val="24"/>
          <w:szCs w:val="24"/>
        </w:rPr>
        <w:t xml:space="preserve"> a to podle nařízení č. 360/2012. Pokud celková výše podpory udělené na poskytování služeb obecného hospodářského zájmu, kterou příjemce obdrží za období tří účetních let, není vyšší než 500 000 EUR, má se za to, že nedochází k ovlivnění obchodu mezi členskými státy</w:t>
      </w:r>
    </w:p>
    <w:p w14:paraId="2A6CB2F5" w14:textId="77777777" w:rsidR="00CE1AFC" w:rsidRPr="00AF72B0" w:rsidRDefault="00CE1AFC" w:rsidP="00CE1AFC">
      <w:pPr>
        <w:pStyle w:val="Zkladntext2"/>
        <w:jc w:val="both"/>
        <w:rPr>
          <w:b w:val="0"/>
        </w:rPr>
      </w:pPr>
    </w:p>
    <w:p w14:paraId="271A21F8" w14:textId="77777777" w:rsidR="00CE1AFC" w:rsidRDefault="00CE1AFC" w:rsidP="00CE1AFC">
      <w:pPr>
        <w:rPr>
          <w:b/>
        </w:rPr>
      </w:pPr>
    </w:p>
    <w:p w14:paraId="3095ED14" w14:textId="77777777" w:rsidR="00CE1AFC" w:rsidRPr="00CE1AFC" w:rsidRDefault="00CE1AFC" w:rsidP="00CE1AFC">
      <w:pPr>
        <w:shd w:val="clear" w:color="auto" w:fill="FFFFFF"/>
        <w:spacing w:before="120" w:after="120" w:line="240" w:lineRule="auto"/>
        <w:jc w:val="both"/>
        <w:rPr>
          <w:rFonts w:ascii="Georgia" w:eastAsia="Times New Roman" w:hAnsi="Georgia" w:cs="Arial"/>
          <w:sz w:val="24"/>
          <w:szCs w:val="24"/>
          <w:lang w:eastAsia="cs-CZ"/>
        </w:rPr>
      </w:pPr>
      <w:r w:rsidRPr="00CE1AFC">
        <w:rPr>
          <w:rFonts w:ascii="Georgia" w:eastAsia="Times New Roman" w:hAnsi="Georgia" w:cs="Arial"/>
          <w:b/>
          <w:bCs/>
          <w:sz w:val="24"/>
          <w:szCs w:val="24"/>
          <w:lang w:eastAsia="cs-CZ"/>
        </w:rPr>
        <w:t>Nařízení vlády</w:t>
      </w:r>
      <w:r w:rsidRPr="00CE1AFC">
        <w:rPr>
          <w:rFonts w:ascii="Georgia" w:eastAsia="Times New Roman" w:hAnsi="Georgia" w:cs="Arial"/>
          <w:sz w:val="24"/>
          <w:szCs w:val="24"/>
          <w:lang w:eastAsia="cs-CZ"/>
        </w:rPr>
        <w:t>, resp. </w:t>
      </w:r>
      <w:r w:rsidRPr="00CE1AFC">
        <w:rPr>
          <w:rFonts w:ascii="Georgia" w:eastAsia="Times New Roman" w:hAnsi="Georgia" w:cs="Arial"/>
          <w:b/>
          <w:bCs/>
          <w:sz w:val="24"/>
          <w:szCs w:val="24"/>
          <w:lang w:eastAsia="cs-CZ"/>
        </w:rPr>
        <w:t>vládní nařízení</w:t>
      </w:r>
      <w:r w:rsidRPr="00CE1AFC">
        <w:rPr>
          <w:rFonts w:ascii="Georgia" w:eastAsia="Times New Roman" w:hAnsi="Georgia" w:cs="Arial"/>
          <w:sz w:val="24"/>
          <w:szCs w:val="24"/>
          <w:lang w:eastAsia="cs-CZ"/>
        </w:rPr>
        <w:t> patří mezi </w:t>
      </w:r>
      <w:hyperlink r:id="rId13" w:tooltip="Prováděcí předpis" w:history="1">
        <w:r w:rsidRPr="00CE1AFC">
          <w:rPr>
            <w:rFonts w:ascii="Georgia" w:eastAsia="Times New Roman" w:hAnsi="Georgia" w:cs="Arial"/>
            <w:sz w:val="24"/>
            <w:szCs w:val="24"/>
            <w:lang w:eastAsia="cs-CZ"/>
          </w:rPr>
          <w:t>prováděcí právní předpisy</w:t>
        </w:r>
      </w:hyperlink>
      <w:r w:rsidRPr="00CE1AFC">
        <w:rPr>
          <w:rFonts w:ascii="Georgia" w:eastAsia="Times New Roman" w:hAnsi="Georgia" w:cs="Arial"/>
          <w:sz w:val="24"/>
          <w:szCs w:val="24"/>
          <w:lang w:eastAsia="cs-CZ"/>
        </w:rPr>
        <w:t>. Pravomoc </w:t>
      </w:r>
      <w:hyperlink r:id="rId14" w:tooltip="Vláda" w:history="1">
        <w:r w:rsidRPr="00CE1AFC">
          <w:rPr>
            <w:rFonts w:ascii="Georgia" w:eastAsia="Times New Roman" w:hAnsi="Georgia" w:cs="Arial"/>
            <w:sz w:val="24"/>
            <w:szCs w:val="24"/>
            <w:lang w:eastAsia="cs-CZ"/>
          </w:rPr>
          <w:t>vlády</w:t>
        </w:r>
      </w:hyperlink>
      <w:r w:rsidRPr="00CE1AFC">
        <w:rPr>
          <w:rFonts w:ascii="Georgia" w:eastAsia="Times New Roman" w:hAnsi="Georgia" w:cs="Arial"/>
          <w:sz w:val="24"/>
          <w:szCs w:val="24"/>
          <w:lang w:eastAsia="cs-CZ"/>
        </w:rPr>
        <w:t> vydávat </w:t>
      </w:r>
      <w:hyperlink r:id="rId15" w:tooltip="Nařízení" w:history="1">
        <w:r w:rsidRPr="00CE1AFC">
          <w:rPr>
            <w:rFonts w:ascii="Georgia" w:eastAsia="Times New Roman" w:hAnsi="Georgia" w:cs="Arial"/>
            <w:sz w:val="24"/>
            <w:szCs w:val="24"/>
            <w:lang w:eastAsia="cs-CZ"/>
          </w:rPr>
          <w:t>nařízení</w:t>
        </w:r>
      </w:hyperlink>
      <w:r w:rsidRPr="00CE1AFC">
        <w:rPr>
          <w:rFonts w:ascii="Georgia" w:eastAsia="Times New Roman" w:hAnsi="Georgia" w:cs="Arial"/>
          <w:sz w:val="24"/>
          <w:szCs w:val="24"/>
          <w:lang w:eastAsia="cs-CZ"/>
        </w:rPr>
        <w:t> vychází z čl. 78 </w:t>
      </w:r>
      <w:hyperlink r:id="rId16" w:tooltip="Ústava České republiky" w:history="1">
        <w:r w:rsidRPr="00CE1AFC">
          <w:rPr>
            <w:rFonts w:ascii="Georgia" w:eastAsia="Times New Roman" w:hAnsi="Georgia" w:cs="Arial"/>
            <w:sz w:val="24"/>
            <w:szCs w:val="24"/>
            <w:lang w:eastAsia="cs-CZ"/>
          </w:rPr>
          <w:t>Ústavy</w:t>
        </w:r>
      </w:hyperlink>
      <w:r w:rsidRPr="00CE1AFC">
        <w:rPr>
          <w:rFonts w:ascii="Georgia" w:eastAsia="Times New Roman" w:hAnsi="Georgia" w:cs="Arial"/>
          <w:sz w:val="24"/>
          <w:szCs w:val="24"/>
          <w:lang w:eastAsia="cs-CZ"/>
        </w:rPr>
        <w:t xml:space="preserve">, který stanoví: </w:t>
      </w:r>
      <w:r w:rsidRPr="00CE1AFC">
        <w:rPr>
          <w:rFonts w:ascii="Georgia" w:eastAsia="Times New Roman" w:hAnsi="Georgia" w:cs="Arial"/>
          <w:b/>
          <w:sz w:val="24"/>
          <w:szCs w:val="24"/>
          <w:lang w:eastAsia="cs-CZ"/>
        </w:rPr>
        <w:t>„</w:t>
      </w:r>
      <w:r w:rsidRPr="00CE1AFC">
        <w:rPr>
          <w:rFonts w:ascii="Georgia" w:eastAsia="Times New Roman" w:hAnsi="Georgia" w:cs="Arial"/>
          <w:b/>
          <w:i/>
          <w:iCs/>
          <w:sz w:val="24"/>
          <w:szCs w:val="24"/>
          <w:lang w:eastAsia="cs-CZ"/>
        </w:rPr>
        <w:t>K provedení zákona a v jeho mezích je vláda oprávněna vydávat nařízení.</w:t>
      </w:r>
      <w:r w:rsidRPr="00CE1AFC">
        <w:rPr>
          <w:rFonts w:ascii="Georgia" w:eastAsia="Times New Roman" w:hAnsi="Georgia" w:cs="Arial"/>
          <w:i/>
          <w:iCs/>
          <w:sz w:val="24"/>
          <w:szCs w:val="24"/>
          <w:lang w:eastAsia="cs-CZ"/>
        </w:rPr>
        <w:t xml:space="preserve"> Nařízení podepisuje předseda vlády a příslušný člen vlády</w:t>
      </w:r>
      <w:r w:rsidRPr="00CE1AFC">
        <w:rPr>
          <w:rFonts w:ascii="Georgia" w:eastAsia="Times New Roman" w:hAnsi="Georgia" w:cs="Arial"/>
          <w:sz w:val="24"/>
          <w:szCs w:val="24"/>
          <w:lang w:eastAsia="cs-CZ"/>
        </w:rPr>
        <w:t>“. Postupy a pravidla schvalování nařízení vlády se řídí zejména </w:t>
      </w:r>
      <w:hyperlink r:id="rId17" w:tooltip="Legislativní pravidla vlády" w:history="1">
        <w:r w:rsidRPr="00CE1AFC">
          <w:rPr>
            <w:rFonts w:ascii="Georgia" w:eastAsia="Times New Roman" w:hAnsi="Georgia" w:cs="Arial"/>
            <w:sz w:val="24"/>
            <w:szCs w:val="24"/>
            <w:lang w:eastAsia="cs-CZ"/>
          </w:rPr>
          <w:t>Legislativními pravidly vlády</w:t>
        </w:r>
      </w:hyperlink>
      <w:r w:rsidRPr="00CE1AFC">
        <w:rPr>
          <w:rFonts w:ascii="Georgia" w:eastAsia="Times New Roman" w:hAnsi="Georgia" w:cs="Arial"/>
          <w:sz w:val="24"/>
          <w:szCs w:val="24"/>
          <w:lang w:eastAsia="cs-CZ"/>
        </w:rPr>
        <w:t> a Jednacím řádem vlády v jejich platném znění.</w:t>
      </w:r>
    </w:p>
    <w:p w14:paraId="02B4E4C5" w14:textId="77777777" w:rsidR="00CE1AFC" w:rsidRPr="00CE1AFC" w:rsidRDefault="00CE1AFC" w:rsidP="00CE1AFC">
      <w:pPr>
        <w:jc w:val="both"/>
        <w:rPr>
          <w:rFonts w:ascii="Georgia" w:hAnsi="Georgia"/>
        </w:rPr>
      </w:pPr>
      <w:r w:rsidRPr="00CE1AFC">
        <w:rPr>
          <w:rFonts w:ascii="Georgia" w:eastAsia="Times New Roman" w:hAnsi="Georgia" w:cs="Arial"/>
          <w:sz w:val="24"/>
          <w:szCs w:val="24"/>
          <w:lang w:eastAsia="cs-CZ"/>
        </w:rPr>
        <w:t>Ostatní odůvodnění věcného záměru nařízení vlády lze odvodit od odůvodnění jednotlivých navrhovaných oblastí.</w:t>
      </w:r>
      <w:r w:rsidRPr="00CE1AFC">
        <w:rPr>
          <w:rFonts w:ascii="Georgia" w:eastAsia="Times New Roman" w:hAnsi="Georgia" w:cs="Arial"/>
          <w:b/>
          <w:sz w:val="24"/>
          <w:szCs w:val="24"/>
          <w:u w:val="single"/>
          <w:lang w:eastAsia="cs-CZ"/>
        </w:rPr>
        <w:t xml:space="preserve">  </w:t>
      </w:r>
    </w:p>
    <w:p w14:paraId="70B91E7F" w14:textId="77777777" w:rsidR="00CE1AFC" w:rsidRPr="00A614B9" w:rsidRDefault="00CE1AFC" w:rsidP="00166F77">
      <w:pPr>
        <w:pStyle w:val="Bezmezer"/>
        <w:spacing w:line="276" w:lineRule="auto"/>
        <w:ind w:left="720"/>
        <w:jc w:val="both"/>
        <w:rPr>
          <w:rFonts w:ascii="Georgia" w:hAnsi="Georgia"/>
          <w:b/>
          <w:color w:val="222222"/>
          <w:sz w:val="24"/>
          <w:szCs w:val="24"/>
        </w:rPr>
      </w:pPr>
    </w:p>
    <w:p w14:paraId="08D3F28B" w14:textId="77777777" w:rsidR="00C24C03" w:rsidRPr="00A614B9" w:rsidRDefault="00C24C03" w:rsidP="00C24C03">
      <w:pPr>
        <w:pStyle w:val="Nadpis2"/>
        <w:shd w:val="clear" w:color="auto" w:fill="FFFFFF"/>
        <w:spacing w:before="0" w:after="600"/>
        <w:rPr>
          <w:rFonts w:ascii="Georgia" w:hAnsi="Georgia"/>
          <w:b/>
          <w:bCs/>
          <w:color w:val="2B2E83"/>
          <w:spacing w:val="10"/>
          <w:sz w:val="24"/>
          <w:szCs w:val="24"/>
        </w:rPr>
      </w:pPr>
    </w:p>
    <w:p w14:paraId="460C610A" w14:textId="77777777" w:rsidR="00C24C03" w:rsidRPr="00A614B9" w:rsidRDefault="00C24C03" w:rsidP="00C24C03">
      <w:pPr>
        <w:pStyle w:val="Nadpis2"/>
        <w:shd w:val="clear" w:color="auto" w:fill="FFFFFF"/>
        <w:spacing w:before="0" w:after="600"/>
        <w:rPr>
          <w:rFonts w:ascii="Georgia" w:hAnsi="Georgia"/>
          <w:b/>
          <w:bCs/>
          <w:color w:val="2B2E83"/>
          <w:spacing w:val="10"/>
          <w:sz w:val="24"/>
          <w:szCs w:val="24"/>
        </w:rPr>
      </w:pPr>
    </w:p>
    <w:p w14:paraId="63F38C5B" w14:textId="77777777" w:rsidR="00C24C03" w:rsidRPr="00A614B9" w:rsidRDefault="00C24C03" w:rsidP="00C24C03">
      <w:pPr>
        <w:pStyle w:val="Nadpis2"/>
        <w:shd w:val="clear" w:color="auto" w:fill="FFFFFF"/>
        <w:spacing w:before="0" w:after="600"/>
        <w:rPr>
          <w:rFonts w:ascii="Georgia" w:hAnsi="Georgia"/>
          <w:b/>
          <w:bCs/>
          <w:color w:val="2B2E83"/>
          <w:spacing w:val="10"/>
          <w:sz w:val="24"/>
          <w:szCs w:val="24"/>
        </w:rPr>
      </w:pPr>
    </w:p>
    <w:p w14:paraId="115C6317" w14:textId="77777777" w:rsidR="00C24C03" w:rsidRPr="00A614B9" w:rsidRDefault="00C24C03" w:rsidP="00C24C03">
      <w:pPr>
        <w:pStyle w:val="Nadpis2"/>
        <w:shd w:val="clear" w:color="auto" w:fill="FFFFFF"/>
        <w:spacing w:before="0" w:after="600"/>
        <w:rPr>
          <w:rFonts w:ascii="Georgia" w:hAnsi="Georgia"/>
          <w:b/>
          <w:bCs/>
          <w:color w:val="2B2E83"/>
          <w:spacing w:val="10"/>
          <w:sz w:val="24"/>
          <w:szCs w:val="24"/>
        </w:rPr>
      </w:pPr>
    </w:p>
    <w:p w14:paraId="20522FA4" w14:textId="77777777" w:rsidR="00C24C03" w:rsidRPr="00A614B9" w:rsidRDefault="00C24C03" w:rsidP="00C24C03">
      <w:pPr>
        <w:pStyle w:val="Bezmezer"/>
        <w:spacing w:line="276" w:lineRule="auto"/>
        <w:jc w:val="both"/>
        <w:rPr>
          <w:rFonts w:ascii="Georgia" w:hAnsi="Georgia"/>
          <w:color w:val="222222"/>
          <w:sz w:val="24"/>
          <w:szCs w:val="24"/>
        </w:rPr>
      </w:pPr>
    </w:p>
    <w:p w14:paraId="0BFA6898" w14:textId="77777777" w:rsidR="00C24C03" w:rsidRPr="00A614B9" w:rsidRDefault="00C24C03" w:rsidP="00C24C03">
      <w:pPr>
        <w:pStyle w:val="Bezmezer"/>
        <w:spacing w:line="276" w:lineRule="auto"/>
        <w:jc w:val="both"/>
        <w:rPr>
          <w:rFonts w:ascii="Georgia" w:hAnsi="Georgia"/>
          <w:sz w:val="24"/>
          <w:szCs w:val="24"/>
        </w:rPr>
      </w:pPr>
    </w:p>
    <w:p w14:paraId="208B43AC" w14:textId="77777777" w:rsidR="00C24C03" w:rsidRPr="00A614B9" w:rsidRDefault="00C24C03" w:rsidP="00C86F5C">
      <w:pPr>
        <w:jc w:val="both"/>
        <w:rPr>
          <w:rFonts w:ascii="Georgia" w:hAnsi="Georgia"/>
          <w:b/>
          <w:sz w:val="24"/>
          <w:szCs w:val="24"/>
        </w:rPr>
      </w:pPr>
    </w:p>
    <w:sectPr w:rsidR="00C24C03" w:rsidRPr="00A614B9">
      <w:headerReference w:type="even" r:id="rId18"/>
      <w:headerReference w:type="default" r:id="rId19"/>
      <w:footerReference w:type="default" r:id="rId20"/>
      <w:head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C813" w14:textId="77777777" w:rsidR="00BC07C5" w:rsidRDefault="00BC07C5" w:rsidP="009D79FF">
      <w:pPr>
        <w:spacing w:after="0" w:line="240" w:lineRule="auto"/>
      </w:pPr>
      <w:r>
        <w:separator/>
      </w:r>
    </w:p>
  </w:endnote>
  <w:endnote w:type="continuationSeparator" w:id="0">
    <w:p w14:paraId="50098AA9" w14:textId="77777777" w:rsidR="00BC07C5" w:rsidRDefault="00BC07C5" w:rsidP="009D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CE">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635758"/>
      <w:docPartObj>
        <w:docPartGallery w:val="Page Numbers (Bottom of Page)"/>
        <w:docPartUnique/>
      </w:docPartObj>
    </w:sdtPr>
    <w:sdtContent>
      <w:p w14:paraId="26AE366C" w14:textId="77777777" w:rsidR="002E2E73" w:rsidRDefault="002E2E73">
        <w:pPr>
          <w:pStyle w:val="Zpat"/>
          <w:jc w:val="right"/>
        </w:pPr>
        <w:r>
          <w:fldChar w:fldCharType="begin"/>
        </w:r>
        <w:r>
          <w:instrText>PAGE   \* MERGEFORMAT</w:instrText>
        </w:r>
        <w:r>
          <w:fldChar w:fldCharType="separate"/>
        </w:r>
        <w:r w:rsidR="00AF3E0C">
          <w:rPr>
            <w:noProof/>
          </w:rPr>
          <w:t>1</w:t>
        </w:r>
        <w:r>
          <w:fldChar w:fldCharType="end"/>
        </w:r>
      </w:p>
    </w:sdtContent>
  </w:sdt>
  <w:p w14:paraId="046A8F53" w14:textId="77777777" w:rsidR="002E2E73" w:rsidRDefault="002E2E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25F9" w14:textId="77777777" w:rsidR="00BC07C5" w:rsidRDefault="00BC07C5" w:rsidP="009D79FF">
      <w:pPr>
        <w:spacing w:after="0" w:line="240" w:lineRule="auto"/>
      </w:pPr>
      <w:r>
        <w:separator/>
      </w:r>
    </w:p>
  </w:footnote>
  <w:footnote w:type="continuationSeparator" w:id="0">
    <w:p w14:paraId="0C01F7D1" w14:textId="77777777" w:rsidR="00BC07C5" w:rsidRDefault="00BC07C5" w:rsidP="009D79FF">
      <w:pPr>
        <w:spacing w:after="0" w:line="240" w:lineRule="auto"/>
      </w:pPr>
      <w:r>
        <w:continuationSeparator/>
      </w:r>
    </w:p>
  </w:footnote>
  <w:footnote w:id="1">
    <w:p w14:paraId="7CBC768B" w14:textId="77777777" w:rsidR="002E2E73" w:rsidRDefault="002E2E73">
      <w:pPr>
        <w:pStyle w:val="Textpoznpodarou"/>
      </w:pPr>
      <w:r>
        <w:rPr>
          <w:rStyle w:val="Znakapoznpodarou"/>
        </w:rPr>
        <w:footnoteRef/>
      </w:r>
      <w:r>
        <w:t xml:space="preserve"> Je předmětem politického rozhodnutí, zda zákon upraví vznik (obnoví vznik) takzvaného „Revizního svazu OPSB“ s povinným členstvím, který pravidelně kontroluje soulad výstavby či správy bytů vlastněných společnostmi a současně zajišťuje metodickou pomoc při zakládání a vedení těchto společností, či zda toto bude provádět samostatný odbor MMR.</w:t>
      </w:r>
    </w:p>
  </w:footnote>
  <w:footnote w:id="2">
    <w:p w14:paraId="651CA01D" w14:textId="77777777" w:rsidR="002E2E73" w:rsidRDefault="002E2E73" w:rsidP="009D79FF">
      <w:pPr>
        <w:pStyle w:val="Textpoznpodarou"/>
      </w:pPr>
      <w:r>
        <w:rPr>
          <w:rStyle w:val="Znakapoznpodarou"/>
        </w:rPr>
        <w:footnoteRef/>
      </w:r>
      <w:r>
        <w:t xml:space="preserve"> Za tím účelem ex lege vzniká revizní a metodický orgán, který tyto kontroly provádí a zajišťuje vydávání vorových dokumentů, statutů, stanov a další metodiky.</w:t>
      </w:r>
    </w:p>
  </w:footnote>
  <w:footnote w:id="3">
    <w:p w14:paraId="16376EDA" w14:textId="77777777" w:rsidR="002E2E73" w:rsidRPr="00F44384" w:rsidRDefault="002E2E73">
      <w:pPr>
        <w:pStyle w:val="Textpoznpodarou"/>
        <w:rPr>
          <w:sz w:val="18"/>
          <w:szCs w:val="18"/>
        </w:rPr>
      </w:pPr>
      <w:r>
        <w:rPr>
          <w:rStyle w:val="Znakapoznpodarou"/>
        </w:rPr>
        <w:footnoteRef/>
      </w:r>
      <w:r w:rsidR="00F44384">
        <w:t xml:space="preserve"> </w:t>
      </w:r>
      <w:r w:rsidR="00F44384" w:rsidRPr="00AF3E0C">
        <w:rPr>
          <w:rFonts w:ascii="Georgia" w:hAnsi="Georgia"/>
          <w:sz w:val="18"/>
          <w:szCs w:val="18"/>
        </w:rPr>
        <w:t>Článek 107 Smlouvy</w:t>
      </w:r>
      <w:r w:rsidR="00F44384" w:rsidRPr="00F44384">
        <w:rPr>
          <w:rFonts w:ascii="Georgia" w:hAnsi="Georgia"/>
          <w:sz w:val="18"/>
          <w:szCs w:val="18"/>
        </w:rPr>
        <w:t xml:space="preserve"> </w:t>
      </w:r>
      <w:r w:rsidR="00F44384">
        <w:rPr>
          <w:rFonts w:ascii="Georgia" w:hAnsi="Georgia"/>
          <w:sz w:val="18"/>
          <w:szCs w:val="18"/>
        </w:rPr>
        <w:t xml:space="preserve">o ES </w:t>
      </w:r>
      <w:r w:rsidR="00F44384" w:rsidRPr="00F44384">
        <w:rPr>
          <w:rFonts w:ascii="Georgia" w:hAnsi="Georgia"/>
          <w:sz w:val="18"/>
          <w:szCs w:val="18"/>
        </w:rPr>
        <w:t>vymezuje ty druhy veřejné podpory, které jsou automaticky považovány za s</w:t>
      </w:r>
      <w:r w:rsidR="00F44384">
        <w:rPr>
          <w:rFonts w:ascii="Georgia" w:hAnsi="Georgia"/>
          <w:sz w:val="18"/>
          <w:szCs w:val="18"/>
        </w:rPr>
        <w:t xml:space="preserve">lučitelné s vnitřním trhem a </w:t>
      </w:r>
      <w:r w:rsidR="00F44384" w:rsidRPr="00F44384">
        <w:rPr>
          <w:rFonts w:ascii="Georgia" w:hAnsi="Georgia"/>
          <w:sz w:val="18"/>
          <w:szCs w:val="18"/>
        </w:rPr>
        <w:t>druhy veřejné podpory, které mohou být považovány za slučitelné</w:t>
      </w:r>
      <w:r w:rsidR="00AF3E0C">
        <w:rPr>
          <w:rFonts w:ascii="Georgia" w:hAnsi="Georgia"/>
          <w:sz w:val="18"/>
          <w:szCs w:val="18"/>
        </w:rPr>
        <w:t>.</w:t>
      </w:r>
    </w:p>
  </w:footnote>
  <w:footnote w:id="4">
    <w:p w14:paraId="67A44D67" w14:textId="77777777" w:rsidR="002E2E73" w:rsidRPr="00BE23B4" w:rsidRDefault="002E2E73" w:rsidP="00C24C03">
      <w:pPr>
        <w:pStyle w:val="Bezmezer"/>
        <w:spacing w:line="276" w:lineRule="auto"/>
        <w:jc w:val="both"/>
        <w:rPr>
          <w:sz w:val="16"/>
          <w:szCs w:val="16"/>
        </w:rPr>
      </w:pPr>
      <w:r w:rsidRPr="00BE23B4">
        <w:rPr>
          <w:rStyle w:val="Znakapoznpodarou"/>
          <w:sz w:val="16"/>
          <w:szCs w:val="16"/>
        </w:rPr>
        <w:footnoteRef/>
      </w:r>
      <w:r w:rsidRPr="00BE23B4">
        <w:rPr>
          <w:sz w:val="16"/>
          <w:szCs w:val="16"/>
        </w:rPr>
        <w:t xml:space="preserve"> § 144</w:t>
      </w:r>
    </w:p>
    <w:p w14:paraId="253A48B4" w14:textId="77777777" w:rsidR="002E2E73" w:rsidRPr="00BE23B4" w:rsidRDefault="002E2E73" w:rsidP="00C24C03">
      <w:pPr>
        <w:pStyle w:val="Bezmezer"/>
        <w:spacing w:line="276" w:lineRule="auto"/>
        <w:jc w:val="both"/>
        <w:rPr>
          <w:color w:val="000000"/>
          <w:sz w:val="16"/>
          <w:szCs w:val="16"/>
        </w:rPr>
      </w:pPr>
      <w:r w:rsidRPr="00BE23B4">
        <w:rPr>
          <w:rStyle w:val="PromnnHTML"/>
          <w:rFonts w:cs="Arial"/>
          <w:b/>
          <w:bCs/>
          <w:i w:val="0"/>
          <w:iCs w:val="0"/>
          <w:color w:val="000000"/>
          <w:sz w:val="16"/>
          <w:szCs w:val="16"/>
        </w:rPr>
        <w:t>(1)</w:t>
      </w:r>
      <w:r w:rsidRPr="00BE23B4">
        <w:rPr>
          <w:color w:val="000000"/>
          <w:sz w:val="16"/>
          <w:szCs w:val="16"/>
        </w:rPr>
        <w:t> Právnickou osobu lze ustavit ve veřejném nebo v soukromém zájmu. Tato její povaha se posuzuje podle hlavní činnosti právnické osoby.</w:t>
      </w:r>
    </w:p>
    <w:p w14:paraId="4803E487" w14:textId="77777777" w:rsidR="002E2E73" w:rsidRPr="00317D1D" w:rsidRDefault="002E2E73" w:rsidP="00C24C03">
      <w:pPr>
        <w:pStyle w:val="Bezmezer"/>
        <w:spacing w:line="276" w:lineRule="auto"/>
        <w:jc w:val="both"/>
        <w:rPr>
          <w:color w:val="000000"/>
        </w:rPr>
      </w:pPr>
      <w:r w:rsidRPr="00BE23B4">
        <w:rPr>
          <w:rStyle w:val="PromnnHTML"/>
          <w:rFonts w:cs="Arial"/>
          <w:b/>
          <w:bCs/>
          <w:i w:val="0"/>
          <w:iCs w:val="0"/>
          <w:color w:val="000000"/>
          <w:sz w:val="16"/>
          <w:szCs w:val="16"/>
        </w:rPr>
        <w:t>(2)</w:t>
      </w:r>
      <w:r w:rsidRPr="00BE23B4">
        <w:rPr>
          <w:color w:val="000000"/>
          <w:sz w:val="16"/>
          <w:szCs w:val="16"/>
        </w:rPr>
        <w:t> Zákon stanoví, ke kterým účelům lze ustavit právnickou osobu jen při splnění zvláštních podmínek</w:t>
      </w:r>
      <w:r w:rsidRPr="00317D1D">
        <w:rPr>
          <w:color w:val="000000"/>
        </w:rPr>
        <w:t>.</w:t>
      </w:r>
    </w:p>
    <w:p w14:paraId="5862DF4A" w14:textId="77777777" w:rsidR="002E2E73" w:rsidRDefault="002E2E73" w:rsidP="00C24C03">
      <w:pPr>
        <w:pStyle w:val="Textpoznpodarou"/>
      </w:pPr>
    </w:p>
  </w:footnote>
  <w:footnote w:id="5">
    <w:p w14:paraId="641D0853" w14:textId="77777777" w:rsidR="002E2E73" w:rsidRPr="00BE23B4" w:rsidRDefault="002E2E73" w:rsidP="00C24C03">
      <w:pPr>
        <w:pStyle w:val="Bezmezer"/>
        <w:spacing w:line="276" w:lineRule="auto"/>
        <w:jc w:val="both"/>
        <w:rPr>
          <w:rFonts w:eastAsia="Times New Roman"/>
          <w:sz w:val="16"/>
          <w:szCs w:val="16"/>
          <w:lang w:eastAsia="cs-CZ"/>
        </w:rPr>
      </w:pPr>
      <w:r>
        <w:rPr>
          <w:rStyle w:val="Znakapoznpodarou"/>
        </w:rPr>
        <w:footnoteRef/>
      </w:r>
      <w:r>
        <w:t xml:space="preserve"> </w:t>
      </w:r>
      <w:r w:rsidRPr="00BE23B4">
        <w:rPr>
          <w:rFonts w:eastAsia="Times New Roman"/>
          <w:sz w:val="16"/>
          <w:szCs w:val="16"/>
          <w:lang w:eastAsia="cs-CZ"/>
        </w:rPr>
        <w:t>Veřejná prospěšnost</w:t>
      </w:r>
      <w:r>
        <w:rPr>
          <w:rFonts w:eastAsia="Times New Roman"/>
          <w:sz w:val="16"/>
          <w:szCs w:val="16"/>
          <w:lang w:eastAsia="cs-CZ"/>
        </w:rPr>
        <w:t xml:space="preserve">: </w:t>
      </w:r>
      <w:r w:rsidRPr="00BE23B4">
        <w:rPr>
          <w:rFonts w:eastAsia="Times New Roman"/>
          <w:sz w:val="16"/>
          <w:szCs w:val="16"/>
          <w:lang w:eastAsia="cs-CZ"/>
        </w:rPr>
        <w:t>§ 146</w:t>
      </w:r>
      <w:r>
        <w:rPr>
          <w:rFonts w:eastAsia="Times New Roman"/>
          <w:sz w:val="16"/>
          <w:szCs w:val="16"/>
          <w:lang w:eastAsia="cs-CZ"/>
        </w:rPr>
        <w:t xml:space="preserve"> zní: </w:t>
      </w:r>
      <w:r w:rsidRPr="00BE23B4">
        <w:rPr>
          <w:rFonts w:eastAsia="Times New Roman"/>
          <w:sz w:val="16"/>
          <w:szCs w:val="16"/>
          <w:lang w:eastAsia="cs-CZ"/>
        </w:rPr>
        <w:t>Veřejně prospěšná je právnická osoba, jejímž posláním je přispívat v souladu se zakladatelským právním jednáním vlastní činností k dosahování obecného blaha, pokud na rozhodování právnické osoby mají podstatný vliv jen bezúhonné osoby, pokud nabyla majetek z poctivých zdrojů a pokud hospodárně využívá své jmění k veřejně prospěšnému účelu.</w:t>
      </w:r>
    </w:p>
    <w:p w14:paraId="48D54E50" w14:textId="77777777" w:rsidR="002E2E73" w:rsidRPr="00BE23B4" w:rsidRDefault="002E2E73" w:rsidP="00C24C03">
      <w:pPr>
        <w:pStyle w:val="Bezmezer"/>
        <w:spacing w:line="276" w:lineRule="auto"/>
        <w:jc w:val="both"/>
        <w:rPr>
          <w:rFonts w:eastAsia="Times New Roman"/>
          <w:i/>
          <w:iCs/>
          <w:sz w:val="16"/>
          <w:szCs w:val="16"/>
          <w:lang w:eastAsia="cs-CZ"/>
        </w:rPr>
      </w:pPr>
      <w:r w:rsidRPr="00BE23B4">
        <w:rPr>
          <w:rFonts w:eastAsia="Times New Roman"/>
          <w:i/>
          <w:iCs/>
          <w:sz w:val="16"/>
          <w:szCs w:val="16"/>
          <w:lang w:eastAsia="cs-CZ"/>
        </w:rPr>
        <w:t>§ 147 – § 150 zrušeno.</w:t>
      </w:r>
    </w:p>
    <w:p w14:paraId="3A2A3E10" w14:textId="77777777" w:rsidR="002E2E73" w:rsidRDefault="002E2E73" w:rsidP="00C24C03">
      <w:pPr>
        <w:pStyle w:val="Textpoznpodarou"/>
      </w:pPr>
    </w:p>
  </w:footnote>
  <w:footnote w:id="6">
    <w:p w14:paraId="019BADFA" w14:textId="77777777" w:rsidR="002E2E73" w:rsidRDefault="002E2E73" w:rsidP="00C24C03">
      <w:pPr>
        <w:pStyle w:val="Textpoznpodarou"/>
      </w:pPr>
      <w:r>
        <w:rPr>
          <w:rStyle w:val="Znakapoznpodarou"/>
        </w:rPr>
        <w:footnoteRef/>
      </w:r>
      <w:r>
        <w:t xml:space="preserve"> </w:t>
      </w:r>
      <w:hyperlink r:id="rId1" w:history="1">
        <w:r>
          <w:rPr>
            <w:rStyle w:val="Hypertextovodkaz"/>
          </w:rPr>
          <w:t>https://www.gbv.at/Page/View/4117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487F" w14:textId="77777777" w:rsidR="002E2E73" w:rsidRDefault="00BC07C5">
    <w:pPr>
      <w:pStyle w:val="Zhlav"/>
    </w:pPr>
    <w:r>
      <w:rPr>
        <w:noProof/>
      </w:rPr>
      <w:pict w14:anchorId="0213B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1297" o:spid="_x0000_s1026" type="#_x0000_t136" alt="" style="position:absolute;margin-left:0;margin-top:0;width:559.6pt;height:79.9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eorgia&quot;;font-size:1pt" string="NÁVRH - VERZE 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1014" w14:textId="77777777" w:rsidR="002E2E73" w:rsidRDefault="002E2E73">
    <w:pPr>
      <w:pStyle w:val="Zhlav"/>
    </w:pPr>
  </w:p>
  <w:p w14:paraId="7C66AE59" w14:textId="77777777" w:rsidR="002E2E73" w:rsidRDefault="002E2E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A275" w14:textId="77777777" w:rsidR="002E2E73" w:rsidRDefault="00BC07C5">
    <w:pPr>
      <w:pStyle w:val="Zhlav"/>
    </w:pPr>
    <w:r>
      <w:rPr>
        <w:noProof/>
      </w:rPr>
      <w:pict w14:anchorId="42559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1296" o:spid="_x0000_s1025" type="#_x0000_t136" alt="" style="position:absolute;margin-left:0;margin-top:0;width:559.6pt;height:79.9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eorgia&quot;;font-size:1pt" string="NÁVRH - VERZE 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1D"/>
    <w:multiLevelType w:val="hybridMultilevel"/>
    <w:tmpl w:val="6A8A927E"/>
    <w:lvl w:ilvl="0" w:tplc="5A62F400">
      <w:start w:val="1"/>
      <w:numFmt w:val="decimal"/>
      <w:lvlText w:val="(%1)"/>
      <w:lvlJc w:val="left"/>
      <w:pPr>
        <w:ind w:left="720" w:hanging="360"/>
      </w:pPr>
      <w:rPr>
        <w:rFonts w:ascii="Georgia" w:eastAsiaTheme="minorHAnsi" w:hAnsi="Georgi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AC61CE"/>
    <w:multiLevelType w:val="hybridMultilevel"/>
    <w:tmpl w:val="D4DEED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28027CC"/>
    <w:multiLevelType w:val="hybridMultilevel"/>
    <w:tmpl w:val="320EA0F0"/>
    <w:lvl w:ilvl="0" w:tplc="3A8EE5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031639"/>
    <w:multiLevelType w:val="hybridMultilevel"/>
    <w:tmpl w:val="B7D4D848"/>
    <w:lvl w:ilvl="0" w:tplc="E788CD92">
      <w:start w:val="1"/>
      <w:numFmt w:val="decimal"/>
      <w:lvlText w:val="(%1)"/>
      <w:lvlJc w:val="left"/>
      <w:pPr>
        <w:ind w:left="720" w:hanging="360"/>
      </w:pPr>
      <w:rPr>
        <w:rFonts w:ascii="Georgia" w:eastAsia="Times New Roman" w:hAnsi="Georgia"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76ED3"/>
    <w:multiLevelType w:val="hybridMultilevel"/>
    <w:tmpl w:val="77683792"/>
    <w:lvl w:ilvl="0" w:tplc="6EFAEF5E">
      <w:start w:val="1"/>
      <w:numFmt w:val="decimal"/>
      <w:lvlText w:val="(%1)"/>
      <w:lvlJc w:val="left"/>
      <w:pPr>
        <w:ind w:left="720" w:hanging="360"/>
      </w:pPr>
      <w:rPr>
        <w:rFonts w:ascii="Georgia" w:eastAsiaTheme="minorHAnsi" w:hAnsi="Georgi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F92B83"/>
    <w:multiLevelType w:val="hybridMultilevel"/>
    <w:tmpl w:val="1402E478"/>
    <w:lvl w:ilvl="0" w:tplc="6A46693C">
      <w:start w:val="1"/>
      <w:numFmt w:val="decimal"/>
      <w:lvlText w:val="(%1)"/>
      <w:lvlJc w:val="left"/>
      <w:pPr>
        <w:ind w:left="720" w:hanging="360"/>
      </w:pPr>
      <w:rPr>
        <w:rFonts w:ascii="Georgia" w:eastAsiaTheme="minorHAnsi" w:hAnsi="Georgi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75413B"/>
    <w:multiLevelType w:val="hybridMultilevel"/>
    <w:tmpl w:val="90AEC6A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222E0"/>
    <w:multiLevelType w:val="hybridMultilevel"/>
    <w:tmpl w:val="3B024572"/>
    <w:lvl w:ilvl="0" w:tplc="04050017">
      <w:start w:val="1"/>
      <w:numFmt w:val="lowerLetter"/>
      <w:lvlText w:val="%1)"/>
      <w:lvlJc w:val="left"/>
      <w:pPr>
        <w:ind w:left="1848" w:hanging="360"/>
      </w:pPr>
    </w:lvl>
    <w:lvl w:ilvl="1" w:tplc="04050019" w:tentative="1">
      <w:start w:val="1"/>
      <w:numFmt w:val="lowerLetter"/>
      <w:lvlText w:val="%2."/>
      <w:lvlJc w:val="left"/>
      <w:pPr>
        <w:ind w:left="2568" w:hanging="360"/>
      </w:pPr>
    </w:lvl>
    <w:lvl w:ilvl="2" w:tplc="0405001B" w:tentative="1">
      <w:start w:val="1"/>
      <w:numFmt w:val="lowerRoman"/>
      <w:lvlText w:val="%3."/>
      <w:lvlJc w:val="right"/>
      <w:pPr>
        <w:ind w:left="3288" w:hanging="180"/>
      </w:pPr>
    </w:lvl>
    <w:lvl w:ilvl="3" w:tplc="0405000F" w:tentative="1">
      <w:start w:val="1"/>
      <w:numFmt w:val="decimal"/>
      <w:lvlText w:val="%4."/>
      <w:lvlJc w:val="left"/>
      <w:pPr>
        <w:ind w:left="4008" w:hanging="360"/>
      </w:pPr>
    </w:lvl>
    <w:lvl w:ilvl="4" w:tplc="04050019" w:tentative="1">
      <w:start w:val="1"/>
      <w:numFmt w:val="lowerLetter"/>
      <w:lvlText w:val="%5."/>
      <w:lvlJc w:val="left"/>
      <w:pPr>
        <w:ind w:left="4728" w:hanging="360"/>
      </w:pPr>
    </w:lvl>
    <w:lvl w:ilvl="5" w:tplc="0405001B" w:tentative="1">
      <w:start w:val="1"/>
      <w:numFmt w:val="lowerRoman"/>
      <w:lvlText w:val="%6."/>
      <w:lvlJc w:val="right"/>
      <w:pPr>
        <w:ind w:left="5448" w:hanging="180"/>
      </w:pPr>
    </w:lvl>
    <w:lvl w:ilvl="6" w:tplc="0405000F" w:tentative="1">
      <w:start w:val="1"/>
      <w:numFmt w:val="decimal"/>
      <w:lvlText w:val="%7."/>
      <w:lvlJc w:val="left"/>
      <w:pPr>
        <w:ind w:left="6168" w:hanging="360"/>
      </w:pPr>
    </w:lvl>
    <w:lvl w:ilvl="7" w:tplc="04050019" w:tentative="1">
      <w:start w:val="1"/>
      <w:numFmt w:val="lowerLetter"/>
      <w:lvlText w:val="%8."/>
      <w:lvlJc w:val="left"/>
      <w:pPr>
        <w:ind w:left="6888" w:hanging="360"/>
      </w:pPr>
    </w:lvl>
    <w:lvl w:ilvl="8" w:tplc="0405001B" w:tentative="1">
      <w:start w:val="1"/>
      <w:numFmt w:val="lowerRoman"/>
      <w:lvlText w:val="%9."/>
      <w:lvlJc w:val="right"/>
      <w:pPr>
        <w:ind w:left="7608" w:hanging="180"/>
      </w:pPr>
    </w:lvl>
  </w:abstractNum>
  <w:abstractNum w:abstractNumId="8" w15:restartNumberingAfterBreak="0">
    <w:nsid w:val="140A0860"/>
    <w:multiLevelType w:val="hybridMultilevel"/>
    <w:tmpl w:val="62D85D7C"/>
    <w:lvl w:ilvl="0" w:tplc="D6948C9E">
      <w:start w:val="1"/>
      <w:numFmt w:val="lowerLetter"/>
      <w:lvlText w:val="(%1)"/>
      <w:lvlJc w:val="left"/>
      <w:pPr>
        <w:ind w:left="780" w:hanging="360"/>
      </w:pPr>
      <w:rPr>
        <w:rFonts w:ascii="Georgia" w:eastAsiaTheme="minorHAnsi" w:hAnsi="Georgia" w:cstheme="minorBidi"/>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198B144C"/>
    <w:multiLevelType w:val="hybridMultilevel"/>
    <w:tmpl w:val="B7D4D848"/>
    <w:lvl w:ilvl="0" w:tplc="E788CD92">
      <w:start w:val="1"/>
      <w:numFmt w:val="decimal"/>
      <w:lvlText w:val="(%1)"/>
      <w:lvlJc w:val="left"/>
      <w:pPr>
        <w:ind w:left="720" w:hanging="360"/>
      </w:pPr>
      <w:rPr>
        <w:rFonts w:ascii="Georgia" w:eastAsia="Times New Roman" w:hAnsi="Georgia"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A16164"/>
    <w:multiLevelType w:val="hybridMultilevel"/>
    <w:tmpl w:val="9BD83F6A"/>
    <w:lvl w:ilvl="0" w:tplc="2DC665DE">
      <w:start w:val="1"/>
      <w:numFmt w:val="decimal"/>
      <w:lvlText w:val="(%1)"/>
      <w:lvlJc w:val="left"/>
      <w:pPr>
        <w:ind w:left="720" w:hanging="360"/>
      </w:pPr>
      <w:rPr>
        <w:rFonts w:ascii="Georgia" w:eastAsiaTheme="minorHAnsi" w:hAnsi="Georgi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001D37"/>
    <w:multiLevelType w:val="hybridMultilevel"/>
    <w:tmpl w:val="A89AA47C"/>
    <w:lvl w:ilvl="0" w:tplc="91B087F4">
      <w:start w:val="1"/>
      <w:numFmt w:val="decimal"/>
      <w:lvlText w:val="(%1)"/>
      <w:lvlJc w:val="left"/>
      <w:pPr>
        <w:ind w:left="720" w:hanging="360"/>
      </w:pPr>
      <w:rPr>
        <w:rFonts w:ascii="Georgia" w:eastAsiaTheme="minorHAnsi" w:hAnsi="Georgi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0C6CC7"/>
    <w:multiLevelType w:val="hybridMultilevel"/>
    <w:tmpl w:val="39F25816"/>
    <w:lvl w:ilvl="0" w:tplc="CE321378">
      <w:start w:val="1"/>
      <w:numFmt w:val="lowerLetter"/>
      <w:lvlText w:val="(%1)"/>
      <w:lvlJc w:val="left"/>
      <w:pPr>
        <w:ind w:left="1668" w:hanging="360"/>
      </w:pPr>
      <w:rPr>
        <w:rFonts w:ascii="Georgia" w:eastAsia="Times New Roman" w:hAnsi="Georgia" w:cs="Arial"/>
      </w:rPr>
    </w:lvl>
    <w:lvl w:ilvl="1" w:tplc="04050019" w:tentative="1">
      <w:start w:val="1"/>
      <w:numFmt w:val="lowerLetter"/>
      <w:lvlText w:val="%2."/>
      <w:lvlJc w:val="left"/>
      <w:pPr>
        <w:ind w:left="2388" w:hanging="360"/>
      </w:pPr>
    </w:lvl>
    <w:lvl w:ilvl="2" w:tplc="0405001B" w:tentative="1">
      <w:start w:val="1"/>
      <w:numFmt w:val="lowerRoman"/>
      <w:lvlText w:val="%3."/>
      <w:lvlJc w:val="right"/>
      <w:pPr>
        <w:ind w:left="3108" w:hanging="180"/>
      </w:pPr>
    </w:lvl>
    <w:lvl w:ilvl="3" w:tplc="0405000F" w:tentative="1">
      <w:start w:val="1"/>
      <w:numFmt w:val="decimal"/>
      <w:lvlText w:val="%4."/>
      <w:lvlJc w:val="left"/>
      <w:pPr>
        <w:ind w:left="3828" w:hanging="360"/>
      </w:pPr>
    </w:lvl>
    <w:lvl w:ilvl="4" w:tplc="04050019" w:tentative="1">
      <w:start w:val="1"/>
      <w:numFmt w:val="lowerLetter"/>
      <w:lvlText w:val="%5."/>
      <w:lvlJc w:val="left"/>
      <w:pPr>
        <w:ind w:left="4548" w:hanging="360"/>
      </w:pPr>
    </w:lvl>
    <w:lvl w:ilvl="5" w:tplc="0405001B" w:tentative="1">
      <w:start w:val="1"/>
      <w:numFmt w:val="lowerRoman"/>
      <w:lvlText w:val="%6."/>
      <w:lvlJc w:val="right"/>
      <w:pPr>
        <w:ind w:left="5268" w:hanging="180"/>
      </w:pPr>
    </w:lvl>
    <w:lvl w:ilvl="6" w:tplc="0405000F" w:tentative="1">
      <w:start w:val="1"/>
      <w:numFmt w:val="decimal"/>
      <w:lvlText w:val="%7."/>
      <w:lvlJc w:val="left"/>
      <w:pPr>
        <w:ind w:left="5988" w:hanging="360"/>
      </w:pPr>
    </w:lvl>
    <w:lvl w:ilvl="7" w:tplc="04050019" w:tentative="1">
      <w:start w:val="1"/>
      <w:numFmt w:val="lowerLetter"/>
      <w:lvlText w:val="%8."/>
      <w:lvlJc w:val="left"/>
      <w:pPr>
        <w:ind w:left="6708" w:hanging="360"/>
      </w:pPr>
    </w:lvl>
    <w:lvl w:ilvl="8" w:tplc="0405001B" w:tentative="1">
      <w:start w:val="1"/>
      <w:numFmt w:val="lowerRoman"/>
      <w:lvlText w:val="%9."/>
      <w:lvlJc w:val="right"/>
      <w:pPr>
        <w:ind w:left="7428" w:hanging="180"/>
      </w:pPr>
    </w:lvl>
  </w:abstractNum>
  <w:abstractNum w:abstractNumId="13" w15:restartNumberingAfterBreak="0">
    <w:nsid w:val="2E175255"/>
    <w:multiLevelType w:val="hybridMultilevel"/>
    <w:tmpl w:val="C95C4130"/>
    <w:lvl w:ilvl="0" w:tplc="298060D4">
      <w:start w:val="1"/>
      <w:numFmt w:val="decimal"/>
      <w:lvlText w:val="(%1)"/>
      <w:lvlJc w:val="left"/>
      <w:pPr>
        <w:ind w:left="1080" w:hanging="360"/>
      </w:pPr>
      <w:rPr>
        <w:rFonts w:ascii="Georgia" w:eastAsiaTheme="minorHAnsi" w:hAnsi="Georgia"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31D2A04"/>
    <w:multiLevelType w:val="hybridMultilevel"/>
    <w:tmpl w:val="33E2CF6C"/>
    <w:lvl w:ilvl="0" w:tplc="96D4EB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D94825"/>
    <w:multiLevelType w:val="hybridMultilevel"/>
    <w:tmpl w:val="2FDA460A"/>
    <w:lvl w:ilvl="0" w:tplc="526C66D8">
      <w:start w:val="1"/>
      <w:numFmt w:val="decimal"/>
      <w:lvlText w:val="(%1)"/>
      <w:lvlJc w:val="left"/>
      <w:pPr>
        <w:ind w:left="720" w:hanging="360"/>
      </w:pPr>
      <w:rPr>
        <w:rFonts w:ascii="Georgia" w:eastAsia="Times New Roman" w:hAnsi="Georgia" w:cs="Tahom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3D0E69"/>
    <w:multiLevelType w:val="hybridMultilevel"/>
    <w:tmpl w:val="FF90F512"/>
    <w:lvl w:ilvl="0" w:tplc="7632F80E">
      <w:start w:val="1"/>
      <w:numFmt w:val="decimal"/>
      <w:lvlText w:val="(%1)"/>
      <w:lvlJc w:val="left"/>
      <w:pPr>
        <w:ind w:left="720" w:hanging="360"/>
      </w:pPr>
      <w:rPr>
        <w:rFonts w:ascii="Georgia" w:eastAsiaTheme="minorHAnsi" w:hAnsi="Georgi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6210D6"/>
    <w:multiLevelType w:val="hybridMultilevel"/>
    <w:tmpl w:val="2158711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197F57"/>
    <w:multiLevelType w:val="hybridMultilevel"/>
    <w:tmpl w:val="221E5C80"/>
    <w:lvl w:ilvl="0" w:tplc="F202FBBA">
      <w:start w:val="1"/>
      <w:numFmt w:val="decimal"/>
      <w:lvlText w:val="(%1)"/>
      <w:lvlJc w:val="left"/>
      <w:pPr>
        <w:ind w:left="720" w:hanging="360"/>
      </w:pPr>
      <w:rPr>
        <w:rFonts w:ascii="Georgia" w:eastAsiaTheme="minorHAnsi" w:hAnsi="Georgi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23125F"/>
    <w:multiLevelType w:val="hybridMultilevel"/>
    <w:tmpl w:val="85AC98B6"/>
    <w:lvl w:ilvl="0" w:tplc="65C83C4C">
      <w:start w:val="2"/>
      <w:numFmt w:val="lowerLetter"/>
      <w:lvlText w:val="(%1)"/>
      <w:lvlJc w:val="left"/>
      <w:pPr>
        <w:ind w:left="1668" w:hanging="360"/>
      </w:pPr>
      <w:rPr>
        <w:rFonts w:hint="default"/>
      </w:rPr>
    </w:lvl>
    <w:lvl w:ilvl="1" w:tplc="04050019" w:tentative="1">
      <w:start w:val="1"/>
      <w:numFmt w:val="lowerLetter"/>
      <w:lvlText w:val="%2."/>
      <w:lvlJc w:val="left"/>
      <w:pPr>
        <w:ind w:left="2388" w:hanging="360"/>
      </w:pPr>
    </w:lvl>
    <w:lvl w:ilvl="2" w:tplc="0405001B" w:tentative="1">
      <w:start w:val="1"/>
      <w:numFmt w:val="lowerRoman"/>
      <w:lvlText w:val="%3."/>
      <w:lvlJc w:val="right"/>
      <w:pPr>
        <w:ind w:left="3108" w:hanging="180"/>
      </w:pPr>
    </w:lvl>
    <w:lvl w:ilvl="3" w:tplc="0405000F" w:tentative="1">
      <w:start w:val="1"/>
      <w:numFmt w:val="decimal"/>
      <w:lvlText w:val="%4."/>
      <w:lvlJc w:val="left"/>
      <w:pPr>
        <w:ind w:left="3828" w:hanging="360"/>
      </w:pPr>
    </w:lvl>
    <w:lvl w:ilvl="4" w:tplc="04050019" w:tentative="1">
      <w:start w:val="1"/>
      <w:numFmt w:val="lowerLetter"/>
      <w:lvlText w:val="%5."/>
      <w:lvlJc w:val="left"/>
      <w:pPr>
        <w:ind w:left="4548" w:hanging="360"/>
      </w:pPr>
    </w:lvl>
    <w:lvl w:ilvl="5" w:tplc="0405001B" w:tentative="1">
      <w:start w:val="1"/>
      <w:numFmt w:val="lowerRoman"/>
      <w:lvlText w:val="%6."/>
      <w:lvlJc w:val="right"/>
      <w:pPr>
        <w:ind w:left="5268" w:hanging="180"/>
      </w:pPr>
    </w:lvl>
    <w:lvl w:ilvl="6" w:tplc="0405000F" w:tentative="1">
      <w:start w:val="1"/>
      <w:numFmt w:val="decimal"/>
      <w:lvlText w:val="%7."/>
      <w:lvlJc w:val="left"/>
      <w:pPr>
        <w:ind w:left="5988" w:hanging="360"/>
      </w:pPr>
    </w:lvl>
    <w:lvl w:ilvl="7" w:tplc="04050019" w:tentative="1">
      <w:start w:val="1"/>
      <w:numFmt w:val="lowerLetter"/>
      <w:lvlText w:val="%8."/>
      <w:lvlJc w:val="left"/>
      <w:pPr>
        <w:ind w:left="6708" w:hanging="360"/>
      </w:pPr>
    </w:lvl>
    <w:lvl w:ilvl="8" w:tplc="0405001B" w:tentative="1">
      <w:start w:val="1"/>
      <w:numFmt w:val="lowerRoman"/>
      <w:lvlText w:val="%9."/>
      <w:lvlJc w:val="right"/>
      <w:pPr>
        <w:ind w:left="7428" w:hanging="180"/>
      </w:pPr>
    </w:lvl>
  </w:abstractNum>
  <w:abstractNum w:abstractNumId="20" w15:restartNumberingAfterBreak="0">
    <w:nsid w:val="3F0C033E"/>
    <w:multiLevelType w:val="hybridMultilevel"/>
    <w:tmpl w:val="AC1E7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8148F8"/>
    <w:multiLevelType w:val="hybridMultilevel"/>
    <w:tmpl w:val="D9FADF0E"/>
    <w:lvl w:ilvl="0" w:tplc="C2A49C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730D32"/>
    <w:multiLevelType w:val="hybridMultilevel"/>
    <w:tmpl w:val="44223E74"/>
    <w:lvl w:ilvl="0" w:tplc="45C888F8">
      <w:start w:val="1"/>
      <w:numFmt w:val="decimal"/>
      <w:lvlText w:val="(%1)"/>
      <w:lvlJc w:val="left"/>
      <w:pPr>
        <w:ind w:left="720" w:hanging="360"/>
      </w:pPr>
      <w:rPr>
        <w:rFonts w:ascii="Georgia" w:eastAsiaTheme="minorHAnsi" w:hAnsi="Georgi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665355"/>
    <w:multiLevelType w:val="hybridMultilevel"/>
    <w:tmpl w:val="FF54DD3C"/>
    <w:lvl w:ilvl="0" w:tplc="39ECA680">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4" w15:restartNumberingAfterBreak="0">
    <w:nsid w:val="4E554D75"/>
    <w:multiLevelType w:val="multilevel"/>
    <w:tmpl w:val="98AA1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11592"/>
    <w:multiLevelType w:val="hybridMultilevel"/>
    <w:tmpl w:val="6C04488A"/>
    <w:lvl w:ilvl="0" w:tplc="526C66D8">
      <w:start w:val="1"/>
      <w:numFmt w:val="decimal"/>
      <w:lvlText w:val="(%1)"/>
      <w:lvlJc w:val="left"/>
      <w:pPr>
        <w:ind w:left="720" w:hanging="360"/>
      </w:pPr>
      <w:rPr>
        <w:rFonts w:ascii="Georgia" w:eastAsia="Times New Roman" w:hAnsi="Georgia" w:cs="Tahom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7D20D1"/>
    <w:multiLevelType w:val="hybridMultilevel"/>
    <w:tmpl w:val="6C6870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074EB6"/>
    <w:multiLevelType w:val="hybridMultilevel"/>
    <w:tmpl w:val="F100294E"/>
    <w:lvl w:ilvl="0" w:tplc="FE8E5C8A">
      <w:start w:val="1"/>
      <w:numFmt w:val="decimal"/>
      <w:lvlText w:val="(%1)"/>
      <w:lvlJc w:val="left"/>
      <w:pPr>
        <w:ind w:left="720" w:hanging="360"/>
      </w:pPr>
      <w:rPr>
        <w:rFonts w:ascii="Georgia" w:eastAsiaTheme="minorHAnsi" w:hAnsi="Georgi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0913F7"/>
    <w:multiLevelType w:val="hybridMultilevel"/>
    <w:tmpl w:val="E9841E16"/>
    <w:lvl w:ilvl="0" w:tplc="55563388">
      <w:start w:val="1"/>
      <w:numFmt w:val="decimal"/>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64001E59"/>
    <w:multiLevelType w:val="hybridMultilevel"/>
    <w:tmpl w:val="A89AA47C"/>
    <w:lvl w:ilvl="0" w:tplc="91B087F4">
      <w:start w:val="1"/>
      <w:numFmt w:val="decimal"/>
      <w:lvlText w:val="(%1)"/>
      <w:lvlJc w:val="left"/>
      <w:pPr>
        <w:ind w:left="720" w:hanging="360"/>
      </w:pPr>
      <w:rPr>
        <w:rFonts w:ascii="Georgia" w:eastAsiaTheme="minorHAnsi" w:hAnsi="Georgi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DD498B"/>
    <w:multiLevelType w:val="hybridMultilevel"/>
    <w:tmpl w:val="24C60AA0"/>
    <w:lvl w:ilvl="0" w:tplc="0D3E64B4">
      <w:start w:val="1"/>
      <w:numFmt w:val="decimal"/>
      <w:lvlText w:val="(%1)"/>
      <w:lvlJc w:val="left"/>
      <w:pPr>
        <w:ind w:left="720" w:hanging="360"/>
      </w:pPr>
      <w:rPr>
        <w:rFonts w:ascii="Georgia" w:eastAsiaTheme="minorHAnsi" w:hAnsi="Georgi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7B3F79"/>
    <w:multiLevelType w:val="hybridMultilevel"/>
    <w:tmpl w:val="70362C0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A50975"/>
    <w:multiLevelType w:val="hybridMultilevel"/>
    <w:tmpl w:val="42F62298"/>
    <w:lvl w:ilvl="0" w:tplc="7632F80E">
      <w:start w:val="1"/>
      <w:numFmt w:val="decimal"/>
      <w:lvlText w:val="(%1)"/>
      <w:lvlJc w:val="left"/>
      <w:pPr>
        <w:ind w:left="720" w:hanging="360"/>
      </w:pPr>
      <w:rPr>
        <w:rFonts w:ascii="Georgia" w:eastAsiaTheme="minorHAnsi" w:hAnsi="Georgi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322738"/>
    <w:multiLevelType w:val="hybridMultilevel"/>
    <w:tmpl w:val="DF3E021E"/>
    <w:lvl w:ilvl="0" w:tplc="227663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196CD3"/>
    <w:multiLevelType w:val="hybridMultilevel"/>
    <w:tmpl w:val="6D5C0212"/>
    <w:lvl w:ilvl="0" w:tplc="10D4E9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41525E"/>
    <w:multiLevelType w:val="hybridMultilevel"/>
    <w:tmpl w:val="3D62461E"/>
    <w:lvl w:ilvl="0" w:tplc="CE321378">
      <w:start w:val="1"/>
      <w:numFmt w:val="lowerLetter"/>
      <w:lvlText w:val="(%1)"/>
      <w:lvlJc w:val="left"/>
      <w:pPr>
        <w:ind w:left="1440" w:hanging="360"/>
      </w:pPr>
      <w:rPr>
        <w:rFonts w:ascii="Georgia" w:eastAsia="Times New Roman" w:hAnsi="Georgia" w:cs="Arial"/>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5D0039E"/>
    <w:multiLevelType w:val="hybridMultilevel"/>
    <w:tmpl w:val="E3107556"/>
    <w:lvl w:ilvl="0" w:tplc="EEACC90C">
      <w:start w:val="1"/>
      <w:numFmt w:val="decimal"/>
      <w:lvlText w:val="(%1)"/>
      <w:lvlJc w:val="left"/>
      <w:pPr>
        <w:ind w:left="720" w:hanging="360"/>
      </w:pPr>
      <w:rPr>
        <w:rFonts w:ascii="Georgia" w:eastAsiaTheme="minorHAnsi" w:hAnsi="Georgi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9437174">
    <w:abstractNumId w:val="4"/>
  </w:num>
  <w:num w:numId="2" w16cid:durableId="777720198">
    <w:abstractNumId w:val="12"/>
  </w:num>
  <w:num w:numId="3" w16cid:durableId="706413016">
    <w:abstractNumId w:val="9"/>
  </w:num>
  <w:num w:numId="4" w16cid:durableId="319358322">
    <w:abstractNumId w:val="13"/>
  </w:num>
  <w:num w:numId="5" w16cid:durableId="1176966819">
    <w:abstractNumId w:val="22"/>
  </w:num>
  <w:num w:numId="6" w16cid:durableId="702748014">
    <w:abstractNumId w:val="15"/>
  </w:num>
  <w:num w:numId="7" w16cid:durableId="1898197211">
    <w:abstractNumId w:val="27"/>
  </w:num>
  <w:num w:numId="8" w16cid:durableId="1823543879">
    <w:abstractNumId w:val="30"/>
  </w:num>
  <w:num w:numId="9" w16cid:durableId="1518886260">
    <w:abstractNumId w:val="32"/>
  </w:num>
  <w:num w:numId="10" w16cid:durableId="1538810970">
    <w:abstractNumId w:val="0"/>
  </w:num>
  <w:num w:numId="11" w16cid:durableId="646470787">
    <w:abstractNumId w:val="10"/>
  </w:num>
  <w:num w:numId="12" w16cid:durableId="465398039">
    <w:abstractNumId w:val="36"/>
  </w:num>
  <w:num w:numId="13" w16cid:durableId="426077375">
    <w:abstractNumId w:val="5"/>
  </w:num>
  <w:num w:numId="14" w16cid:durableId="1409498391">
    <w:abstractNumId w:val="29"/>
  </w:num>
  <w:num w:numId="15" w16cid:durableId="54009803">
    <w:abstractNumId w:val="8"/>
  </w:num>
  <w:num w:numId="16" w16cid:durableId="973606374">
    <w:abstractNumId w:val="18"/>
  </w:num>
  <w:num w:numId="17" w16cid:durableId="1708406056">
    <w:abstractNumId w:val="28"/>
  </w:num>
  <w:num w:numId="18" w16cid:durableId="1938512294">
    <w:abstractNumId w:val="7"/>
  </w:num>
  <w:num w:numId="19" w16cid:durableId="2244288">
    <w:abstractNumId w:val="16"/>
  </w:num>
  <w:num w:numId="20" w16cid:durableId="416945946">
    <w:abstractNumId w:val="21"/>
  </w:num>
  <w:num w:numId="21" w16cid:durableId="1791514778">
    <w:abstractNumId w:val="23"/>
  </w:num>
  <w:num w:numId="22" w16cid:durableId="629551665">
    <w:abstractNumId w:val="33"/>
  </w:num>
  <w:num w:numId="23" w16cid:durableId="1409157610">
    <w:abstractNumId w:val="6"/>
  </w:num>
  <w:num w:numId="24" w16cid:durableId="1291323849">
    <w:abstractNumId w:val="20"/>
  </w:num>
  <w:num w:numId="25" w16cid:durableId="1795369850">
    <w:abstractNumId w:val="3"/>
  </w:num>
  <w:num w:numId="26" w16cid:durableId="1022242726">
    <w:abstractNumId w:val="2"/>
  </w:num>
  <w:num w:numId="27" w16cid:durableId="99961409">
    <w:abstractNumId w:val="34"/>
  </w:num>
  <w:num w:numId="28" w16cid:durableId="467086950">
    <w:abstractNumId w:val="35"/>
  </w:num>
  <w:num w:numId="29" w16cid:durableId="348916115">
    <w:abstractNumId w:val="19"/>
  </w:num>
  <w:num w:numId="30" w16cid:durableId="627324607">
    <w:abstractNumId w:val="14"/>
  </w:num>
  <w:num w:numId="31" w16cid:durableId="269240369">
    <w:abstractNumId w:val="25"/>
  </w:num>
  <w:num w:numId="32" w16cid:durableId="647979650">
    <w:abstractNumId w:val="26"/>
  </w:num>
  <w:num w:numId="33" w16cid:durableId="1748914574">
    <w:abstractNumId w:val="17"/>
  </w:num>
  <w:num w:numId="34" w16cid:durableId="1194152753">
    <w:abstractNumId w:val="24"/>
  </w:num>
  <w:num w:numId="35" w16cid:durableId="435296023">
    <w:abstractNumId w:val="31"/>
  </w:num>
  <w:num w:numId="36" w16cid:durableId="587932328">
    <w:abstractNumId w:val="1"/>
  </w:num>
  <w:num w:numId="37" w16cid:durableId="886454991">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FF"/>
    <w:rsid w:val="00012388"/>
    <w:rsid w:val="000140B4"/>
    <w:rsid w:val="0001475A"/>
    <w:rsid w:val="00046683"/>
    <w:rsid w:val="00060597"/>
    <w:rsid w:val="00082347"/>
    <w:rsid w:val="000A7B5F"/>
    <w:rsid w:val="000E3A62"/>
    <w:rsid w:val="00104093"/>
    <w:rsid w:val="00130572"/>
    <w:rsid w:val="001305AE"/>
    <w:rsid w:val="00152A30"/>
    <w:rsid w:val="00166F77"/>
    <w:rsid w:val="00196577"/>
    <w:rsid w:val="001D15CA"/>
    <w:rsid w:val="001D5B75"/>
    <w:rsid w:val="001E7B44"/>
    <w:rsid w:val="001F00E9"/>
    <w:rsid w:val="002178EE"/>
    <w:rsid w:val="0024734C"/>
    <w:rsid w:val="0025396C"/>
    <w:rsid w:val="00295263"/>
    <w:rsid w:val="00297903"/>
    <w:rsid w:val="002A0B16"/>
    <w:rsid w:val="002A3474"/>
    <w:rsid w:val="002A4BE3"/>
    <w:rsid w:val="002E2E73"/>
    <w:rsid w:val="002E3540"/>
    <w:rsid w:val="00307A1D"/>
    <w:rsid w:val="00311E9E"/>
    <w:rsid w:val="003129AD"/>
    <w:rsid w:val="00324327"/>
    <w:rsid w:val="00382ACD"/>
    <w:rsid w:val="003965A5"/>
    <w:rsid w:val="003A05BE"/>
    <w:rsid w:val="003C1351"/>
    <w:rsid w:val="003C6303"/>
    <w:rsid w:val="003D1B14"/>
    <w:rsid w:val="003E6CC4"/>
    <w:rsid w:val="00450220"/>
    <w:rsid w:val="004B227A"/>
    <w:rsid w:val="004B4F10"/>
    <w:rsid w:val="004D44A0"/>
    <w:rsid w:val="004D5D2E"/>
    <w:rsid w:val="004E2357"/>
    <w:rsid w:val="00540805"/>
    <w:rsid w:val="0055014A"/>
    <w:rsid w:val="00552A2E"/>
    <w:rsid w:val="005849D3"/>
    <w:rsid w:val="005E2A44"/>
    <w:rsid w:val="005F73BB"/>
    <w:rsid w:val="00625009"/>
    <w:rsid w:val="00627EF7"/>
    <w:rsid w:val="0066294E"/>
    <w:rsid w:val="00664214"/>
    <w:rsid w:val="00670B53"/>
    <w:rsid w:val="00674A26"/>
    <w:rsid w:val="00677AF3"/>
    <w:rsid w:val="00677DD2"/>
    <w:rsid w:val="006911B9"/>
    <w:rsid w:val="006C654F"/>
    <w:rsid w:val="006D2882"/>
    <w:rsid w:val="006D78D5"/>
    <w:rsid w:val="006E3567"/>
    <w:rsid w:val="006E66BA"/>
    <w:rsid w:val="007159ED"/>
    <w:rsid w:val="00722188"/>
    <w:rsid w:val="00722565"/>
    <w:rsid w:val="00762403"/>
    <w:rsid w:val="0079697B"/>
    <w:rsid w:val="007A2AAF"/>
    <w:rsid w:val="007A3E10"/>
    <w:rsid w:val="007B7E0C"/>
    <w:rsid w:val="007C16DF"/>
    <w:rsid w:val="007D5F1E"/>
    <w:rsid w:val="007E03F5"/>
    <w:rsid w:val="007E6B92"/>
    <w:rsid w:val="008027F2"/>
    <w:rsid w:val="00816FE9"/>
    <w:rsid w:val="00855BEF"/>
    <w:rsid w:val="008977D9"/>
    <w:rsid w:val="008A3206"/>
    <w:rsid w:val="008D415E"/>
    <w:rsid w:val="008E66D1"/>
    <w:rsid w:val="008F2A03"/>
    <w:rsid w:val="0096163E"/>
    <w:rsid w:val="009620D5"/>
    <w:rsid w:val="00966587"/>
    <w:rsid w:val="009A2604"/>
    <w:rsid w:val="009B3146"/>
    <w:rsid w:val="009C46AF"/>
    <w:rsid w:val="009D79FF"/>
    <w:rsid w:val="00A409A4"/>
    <w:rsid w:val="00A614B9"/>
    <w:rsid w:val="00A729DD"/>
    <w:rsid w:val="00AB5172"/>
    <w:rsid w:val="00AC4C86"/>
    <w:rsid w:val="00AC76BE"/>
    <w:rsid w:val="00AD252B"/>
    <w:rsid w:val="00AD75AB"/>
    <w:rsid w:val="00AD7BF2"/>
    <w:rsid w:val="00AF018B"/>
    <w:rsid w:val="00AF3E0C"/>
    <w:rsid w:val="00AF6AE7"/>
    <w:rsid w:val="00B00F08"/>
    <w:rsid w:val="00B220B4"/>
    <w:rsid w:val="00B36E55"/>
    <w:rsid w:val="00B50733"/>
    <w:rsid w:val="00B81812"/>
    <w:rsid w:val="00BB5882"/>
    <w:rsid w:val="00BC07C5"/>
    <w:rsid w:val="00BE259F"/>
    <w:rsid w:val="00BF788F"/>
    <w:rsid w:val="00C22BF6"/>
    <w:rsid w:val="00C24C03"/>
    <w:rsid w:val="00C85BC2"/>
    <w:rsid w:val="00C86F5C"/>
    <w:rsid w:val="00C97A1A"/>
    <w:rsid w:val="00CC47B2"/>
    <w:rsid w:val="00CD2139"/>
    <w:rsid w:val="00CE0187"/>
    <w:rsid w:val="00CE1AFC"/>
    <w:rsid w:val="00CF2BA2"/>
    <w:rsid w:val="00CF437F"/>
    <w:rsid w:val="00D4242D"/>
    <w:rsid w:val="00D90001"/>
    <w:rsid w:val="00D95482"/>
    <w:rsid w:val="00DA5F6A"/>
    <w:rsid w:val="00DC165F"/>
    <w:rsid w:val="00DD6D13"/>
    <w:rsid w:val="00DE373C"/>
    <w:rsid w:val="00DF4F23"/>
    <w:rsid w:val="00E14508"/>
    <w:rsid w:val="00E5283D"/>
    <w:rsid w:val="00E533C5"/>
    <w:rsid w:val="00E6586B"/>
    <w:rsid w:val="00E83FC4"/>
    <w:rsid w:val="00EA12D1"/>
    <w:rsid w:val="00EB0A0F"/>
    <w:rsid w:val="00EC545B"/>
    <w:rsid w:val="00EE173B"/>
    <w:rsid w:val="00EE3AB4"/>
    <w:rsid w:val="00EF4600"/>
    <w:rsid w:val="00EF6F87"/>
    <w:rsid w:val="00F028A0"/>
    <w:rsid w:val="00F05553"/>
    <w:rsid w:val="00F144CB"/>
    <w:rsid w:val="00F14A3E"/>
    <w:rsid w:val="00F14CA6"/>
    <w:rsid w:val="00F44384"/>
    <w:rsid w:val="00F60BAD"/>
    <w:rsid w:val="00F718E8"/>
    <w:rsid w:val="00F73AC8"/>
    <w:rsid w:val="00F848C7"/>
    <w:rsid w:val="00FA1559"/>
    <w:rsid w:val="00FA43FA"/>
    <w:rsid w:val="00FB13A2"/>
    <w:rsid w:val="00FB2682"/>
    <w:rsid w:val="00FD2D4F"/>
    <w:rsid w:val="00FF5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84F07"/>
  <w15:chartTrackingRefBased/>
  <w15:docId w15:val="{21562C24-CD7F-4563-8995-024B022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79FF"/>
    <w:rPr>
      <w:rFonts w:asciiTheme="minorHAnsi" w:hAnsiTheme="minorHAnsi"/>
    </w:rPr>
  </w:style>
  <w:style w:type="paragraph" w:styleId="Nadpis1">
    <w:name w:val="heading 1"/>
    <w:basedOn w:val="Normln"/>
    <w:next w:val="Normln"/>
    <w:link w:val="Nadpis1Char"/>
    <w:uiPriority w:val="9"/>
    <w:qFormat/>
    <w:rsid w:val="00FA43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6D28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9D79F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9D79FF"/>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D79FF"/>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9D79FF"/>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9D79FF"/>
    <w:pPr>
      <w:ind w:left="720"/>
      <w:contextualSpacing/>
    </w:pPr>
  </w:style>
  <w:style w:type="paragraph" w:styleId="Textpoznpodarou">
    <w:name w:val="footnote text"/>
    <w:basedOn w:val="Normln"/>
    <w:link w:val="TextpoznpodarouChar"/>
    <w:uiPriority w:val="99"/>
    <w:semiHidden/>
    <w:unhideWhenUsed/>
    <w:rsid w:val="009D79F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D79FF"/>
    <w:rPr>
      <w:rFonts w:asciiTheme="minorHAnsi" w:hAnsiTheme="minorHAnsi"/>
      <w:sz w:val="20"/>
      <w:szCs w:val="20"/>
    </w:rPr>
  </w:style>
  <w:style w:type="character" w:styleId="Znakapoznpodarou">
    <w:name w:val="footnote reference"/>
    <w:basedOn w:val="Standardnpsmoodstavce"/>
    <w:uiPriority w:val="99"/>
    <w:semiHidden/>
    <w:unhideWhenUsed/>
    <w:rsid w:val="009D79FF"/>
    <w:rPr>
      <w:vertAlign w:val="superscript"/>
    </w:rPr>
  </w:style>
  <w:style w:type="character" w:styleId="Hypertextovodkaz">
    <w:name w:val="Hyperlink"/>
    <w:basedOn w:val="Standardnpsmoodstavce"/>
    <w:uiPriority w:val="99"/>
    <w:semiHidden/>
    <w:unhideWhenUsed/>
    <w:rsid w:val="009D79FF"/>
    <w:rPr>
      <w:color w:val="0000FF"/>
      <w:u w:val="single"/>
    </w:rPr>
  </w:style>
  <w:style w:type="paragraph" w:customStyle="1" w:styleId="part-odstavec">
    <w:name w:val="part-odstavec"/>
    <w:basedOn w:val="Normln"/>
    <w:rsid w:val="009D79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9D79FF"/>
    <w:rPr>
      <w:i/>
      <w:iCs/>
    </w:rPr>
  </w:style>
  <w:style w:type="paragraph" w:styleId="Zhlav">
    <w:name w:val="header"/>
    <w:basedOn w:val="Normln"/>
    <w:link w:val="ZhlavChar"/>
    <w:uiPriority w:val="99"/>
    <w:unhideWhenUsed/>
    <w:rsid w:val="009D79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79FF"/>
    <w:rPr>
      <w:rFonts w:asciiTheme="minorHAnsi" w:hAnsiTheme="minorHAnsi"/>
    </w:rPr>
  </w:style>
  <w:style w:type="paragraph" w:styleId="Zpat">
    <w:name w:val="footer"/>
    <w:basedOn w:val="Normln"/>
    <w:link w:val="ZpatChar"/>
    <w:uiPriority w:val="99"/>
    <w:unhideWhenUsed/>
    <w:rsid w:val="009D79FF"/>
    <w:pPr>
      <w:tabs>
        <w:tab w:val="center" w:pos="4536"/>
        <w:tab w:val="right" w:pos="9072"/>
      </w:tabs>
      <w:spacing w:after="0" w:line="240" w:lineRule="auto"/>
    </w:pPr>
  </w:style>
  <w:style w:type="character" w:customStyle="1" w:styleId="ZpatChar">
    <w:name w:val="Zápatí Char"/>
    <w:basedOn w:val="Standardnpsmoodstavce"/>
    <w:link w:val="Zpat"/>
    <w:uiPriority w:val="99"/>
    <w:rsid w:val="009D79FF"/>
    <w:rPr>
      <w:rFonts w:asciiTheme="minorHAnsi" w:hAnsiTheme="minorHAnsi"/>
    </w:rPr>
  </w:style>
  <w:style w:type="paragraph" w:styleId="Normlnweb">
    <w:name w:val="Normal (Web)"/>
    <w:basedOn w:val="Normln"/>
    <w:uiPriority w:val="99"/>
    <w:unhideWhenUsed/>
    <w:rsid w:val="009620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FA43FA"/>
    <w:rPr>
      <w:rFonts w:asciiTheme="majorHAnsi" w:eastAsiaTheme="majorEastAsia" w:hAnsiTheme="majorHAnsi" w:cstheme="majorBidi"/>
      <w:color w:val="2E74B5" w:themeColor="accent1" w:themeShade="BF"/>
      <w:sz w:val="32"/>
      <w:szCs w:val="32"/>
    </w:rPr>
  </w:style>
  <w:style w:type="character" w:customStyle="1" w:styleId="h1a">
    <w:name w:val="h1a"/>
    <w:basedOn w:val="Standardnpsmoodstavce"/>
    <w:rsid w:val="00FA43FA"/>
  </w:style>
  <w:style w:type="paragraph" w:styleId="Bezmezer">
    <w:name w:val="No Spacing"/>
    <w:uiPriority w:val="1"/>
    <w:qFormat/>
    <w:rsid w:val="005F73BB"/>
    <w:pPr>
      <w:spacing w:after="0" w:line="240" w:lineRule="auto"/>
    </w:pPr>
    <w:rPr>
      <w:rFonts w:asciiTheme="minorHAnsi" w:hAnsiTheme="minorHAnsi"/>
    </w:rPr>
  </w:style>
  <w:style w:type="character" w:customStyle="1" w:styleId="Nadpis2Char">
    <w:name w:val="Nadpis 2 Char"/>
    <w:basedOn w:val="Standardnpsmoodstavce"/>
    <w:link w:val="Nadpis2"/>
    <w:uiPriority w:val="9"/>
    <w:semiHidden/>
    <w:rsid w:val="006D2882"/>
    <w:rPr>
      <w:rFonts w:asciiTheme="majorHAnsi" w:eastAsiaTheme="majorEastAsia" w:hAnsiTheme="majorHAnsi" w:cstheme="majorBidi"/>
      <w:color w:val="2E74B5" w:themeColor="accent1" w:themeShade="BF"/>
      <w:sz w:val="26"/>
      <w:szCs w:val="26"/>
    </w:rPr>
  </w:style>
  <w:style w:type="character" w:styleId="Sledovanodkaz">
    <w:name w:val="FollowedHyperlink"/>
    <w:basedOn w:val="Standardnpsmoodstavce"/>
    <w:uiPriority w:val="99"/>
    <w:semiHidden/>
    <w:unhideWhenUsed/>
    <w:rsid w:val="00EC545B"/>
    <w:rPr>
      <w:color w:val="954F72" w:themeColor="followedHyperlink"/>
      <w:u w:val="single"/>
    </w:rPr>
  </w:style>
  <w:style w:type="paragraph" w:styleId="Textbubliny">
    <w:name w:val="Balloon Text"/>
    <w:basedOn w:val="Normln"/>
    <w:link w:val="TextbublinyChar"/>
    <w:uiPriority w:val="99"/>
    <w:semiHidden/>
    <w:unhideWhenUsed/>
    <w:rsid w:val="00816F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6FE9"/>
    <w:rPr>
      <w:rFonts w:ascii="Segoe UI" w:hAnsi="Segoe UI" w:cs="Segoe UI"/>
      <w:sz w:val="18"/>
      <w:szCs w:val="18"/>
    </w:rPr>
  </w:style>
  <w:style w:type="paragraph" w:styleId="Zkladntext2">
    <w:name w:val="Body Text 2"/>
    <w:basedOn w:val="Normln"/>
    <w:link w:val="Zkladntext2Char"/>
    <w:semiHidden/>
    <w:rsid w:val="00CE1AFC"/>
    <w:pPr>
      <w:spacing w:after="0" w:line="240" w:lineRule="auto"/>
      <w:jc w:val="center"/>
    </w:pPr>
    <w:rPr>
      <w:rFonts w:ascii="Times New Roman" w:eastAsia="Times New Roman" w:hAnsi="Times New Roman" w:cs="Times New Roman"/>
      <w:b/>
      <w:bCs/>
      <w:sz w:val="24"/>
      <w:szCs w:val="24"/>
      <w:lang w:eastAsia="cs-CZ"/>
    </w:rPr>
  </w:style>
  <w:style w:type="character" w:customStyle="1" w:styleId="Zkladntext2Char">
    <w:name w:val="Základní text 2 Char"/>
    <w:basedOn w:val="Standardnpsmoodstavce"/>
    <w:link w:val="Zkladntext2"/>
    <w:semiHidden/>
    <w:rsid w:val="00CE1AFC"/>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CE1AFC"/>
    <w:rPr>
      <w:b/>
      <w:bCs/>
    </w:rPr>
  </w:style>
  <w:style w:type="character" w:styleId="Zdraznn">
    <w:name w:val="Emphasis"/>
    <w:basedOn w:val="Standardnpsmoodstavce"/>
    <w:uiPriority w:val="20"/>
    <w:qFormat/>
    <w:rsid w:val="00CE1A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6313">
      <w:bodyDiv w:val="1"/>
      <w:marLeft w:val="0"/>
      <w:marRight w:val="0"/>
      <w:marTop w:val="0"/>
      <w:marBottom w:val="0"/>
      <w:divBdr>
        <w:top w:val="none" w:sz="0" w:space="0" w:color="auto"/>
        <w:left w:val="none" w:sz="0" w:space="0" w:color="auto"/>
        <w:bottom w:val="none" w:sz="0" w:space="0" w:color="auto"/>
        <w:right w:val="none" w:sz="0" w:space="0" w:color="auto"/>
      </w:divBdr>
      <w:divsChild>
        <w:div w:id="887105166">
          <w:marLeft w:val="0"/>
          <w:marRight w:val="0"/>
          <w:marTop w:val="0"/>
          <w:marBottom w:val="0"/>
          <w:divBdr>
            <w:top w:val="none" w:sz="0" w:space="0" w:color="auto"/>
            <w:left w:val="none" w:sz="0" w:space="0" w:color="auto"/>
            <w:bottom w:val="none" w:sz="0" w:space="0" w:color="auto"/>
            <w:right w:val="none" w:sz="0" w:space="0" w:color="auto"/>
          </w:divBdr>
        </w:div>
        <w:div w:id="373164889">
          <w:marLeft w:val="0"/>
          <w:marRight w:val="0"/>
          <w:marTop w:val="0"/>
          <w:marBottom w:val="0"/>
          <w:divBdr>
            <w:top w:val="none" w:sz="0" w:space="0" w:color="auto"/>
            <w:left w:val="none" w:sz="0" w:space="0" w:color="auto"/>
            <w:bottom w:val="none" w:sz="0" w:space="0" w:color="auto"/>
            <w:right w:val="none" w:sz="0" w:space="0" w:color="auto"/>
          </w:divBdr>
        </w:div>
        <w:div w:id="1884633359">
          <w:marLeft w:val="0"/>
          <w:marRight w:val="0"/>
          <w:marTop w:val="0"/>
          <w:marBottom w:val="0"/>
          <w:divBdr>
            <w:top w:val="none" w:sz="0" w:space="0" w:color="auto"/>
            <w:left w:val="none" w:sz="0" w:space="0" w:color="auto"/>
            <w:bottom w:val="none" w:sz="0" w:space="0" w:color="auto"/>
            <w:right w:val="none" w:sz="0" w:space="0" w:color="auto"/>
          </w:divBdr>
        </w:div>
      </w:divsChild>
    </w:div>
    <w:div w:id="578027661">
      <w:bodyDiv w:val="1"/>
      <w:marLeft w:val="0"/>
      <w:marRight w:val="0"/>
      <w:marTop w:val="0"/>
      <w:marBottom w:val="0"/>
      <w:divBdr>
        <w:top w:val="none" w:sz="0" w:space="0" w:color="auto"/>
        <w:left w:val="none" w:sz="0" w:space="0" w:color="auto"/>
        <w:bottom w:val="none" w:sz="0" w:space="0" w:color="auto"/>
        <w:right w:val="none" w:sz="0" w:space="0" w:color="auto"/>
      </w:divBdr>
      <w:divsChild>
        <w:div w:id="43719383">
          <w:marLeft w:val="0"/>
          <w:marRight w:val="0"/>
          <w:marTop w:val="0"/>
          <w:marBottom w:val="0"/>
          <w:divBdr>
            <w:top w:val="none" w:sz="0" w:space="0" w:color="auto"/>
            <w:left w:val="none" w:sz="0" w:space="0" w:color="auto"/>
            <w:bottom w:val="none" w:sz="0" w:space="0" w:color="auto"/>
            <w:right w:val="none" w:sz="0" w:space="0" w:color="auto"/>
          </w:divBdr>
        </w:div>
        <w:div w:id="875778219">
          <w:marLeft w:val="0"/>
          <w:marRight w:val="0"/>
          <w:marTop w:val="0"/>
          <w:marBottom w:val="0"/>
          <w:divBdr>
            <w:top w:val="none" w:sz="0" w:space="0" w:color="auto"/>
            <w:left w:val="none" w:sz="0" w:space="0" w:color="auto"/>
            <w:bottom w:val="none" w:sz="0" w:space="0" w:color="auto"/>
            <w:right w:val="none" w:sz="0" w:space="0" w:color="auto"/>
          </w:divBdr>
        </w:div>
        <w:div w:id="1483035061">
          <w:marLeft w:val="0"/>
          <w:marRight w:val="0"/>
          <w:marTop w:val="0"/>
          <w:marBottom w:val="0"/>
          <w:divBdr>
            <w:top w:val="none" w:sz="0" w:space="0" w:color="auto"/>
            <w:left w:val="none" w:sz="0" w:space="0" w:color="auto"/>
            <w:bottom w:val="none" w:sz="0" w:space="0" w:color="auto"/>
            <w:right w:val="none" w:sz="0" w:space="0" w:color="auto"/>
          </w:divBdr>
        </w:div>
      </w:divsChild>
    </w:div>
    <w:div w:id="818378802">
      <w:bodyDiv w:val="1"/>
      <w:marLeft w:val="0"/>
      <w:marRight w:val="0"/>
      <w:marTop w:val="0"/>
      <w:marBottom w:val="0"/>
      <w:divBdr>
        <w:top w:val="none" w:sz="0" w:space="0" w:color="auto"/>
        <w:left w:val="none" w:sz="0" w:space="0" w:color="auto"/>
        <w:bottom w:val="none" w:sz="0" w:space="0" w:color="auto"/>
        <w:right w:val="none" w:sz="0" w:space="0" w:color="auto"/>
      </w:divBdr>
      <w:divsChild>
        <w:div w:id="761536664">
          <w:marLeft w:val="0"/>
          <w:marRight w:val="0"/>
          <w:marTop w:val="0"/>
          <w:marBottom w:val="0"/>
          <w:divBdr>
            <w:top w:val="none" w:sz="0" w:space="0" w:color="auto"/>
            <w:left w:val="none" w:sz="0" w:space="0" w:color="auto"/>
            <w:bottom w:val="none" w:sz="0" w:space="0" w:color="auto"/>
            <w:right w:val="none" w:sz="0" w:space="0" w:color="auto"/>
          </w:divBdr>
          <w:divsChild>
            <w:div w:id="951741599">
              <w:marLeft w:val="0"/>
              <w:marRight w:val="0"/>
              <w:marTop w:val="0"/>
              <w:marBottom w:val="0"/>
              <w:divBdr>
                <w:top w:val="none" w:sz="0" w:space="0" w:color="auto"/>
                <w:left w:val="none" w:sz="0" w:space="0" w:color="auto"/>
                <w:bottom w:val="none" w:sz="0" w:space="0" w:color="auto"/>
                <w:right w:val="none" w:sz="0" w:space="0" w:color="auto"/>
              </w:divBdr>
            </w:div>
            <w:div w:id="957030686">
              <w:marLeft w:val="0"/>
              <w:marRight w:val="0"/>
              <w:marTop w:val="0"/>
              <w:marBottom w:val="0"/>
              <w:divBdr>
                <w:top w:val="none" w:sz="0" w:space="0" w:color="auto"/>
                <w:left w:val="none" w:sz="0" w:space="0" w:color="auto"/>
                <w:bottom w:val="none" w:sz="0" w:space="0" w:color="auto"/>
                <w:right w:val="none" w:sz="0" w:space="0" w:color="auto"/>
              </w:divBdr>
            </w:div>
            <w:div w:id="2129859326">
              <w:marLeft w:val="0"/>
              <w:marRight w:val="0"/>
              <w:marTop w:val="0"/>
              <w:marBottom w:val="0"/>
              <w:divBdr>
                <w:top w:val="none" w:sz="0" w:space="0" w:color="auto"/>
                <w:left w:val="none" w:sz="0" w:space="0" w:color="auto"/>
                <w:bottom w:val="none" w:sz="0" w:space="0" w:color="auto"/>
                <w:right w:val="none" w:sz="0" w:space="0" w:color="auto"/>
              </w:divBdr>
            </w:div>
            <w:div w:id="591401524">
              <w:marLeft w:val="0"/>
              <w:marRight w:val="0"/>
              <w:marTop w:val="0"/>
              <w:marBottom w:val="0"/>
              <w:divBdr>
                <w:top w:val="none" w:sz="0" w:space="0" w:color="auto"/>
                <w:left w:val="none" w:sz="0" w:space="0" w:color="auto"/>
                <w:bottom w:val="none" w:sz="0" w:space="0" w:color="auto"/>
                <w:right w:val="none" w:sz="0" w:space="0" w:color="auto"/>
              </w:divBdr>
            </w:div>
            <w:div w:id="1426416252">
              <w:marLeft w:val="0"/>
              <w:marRight w:val="0"/>
              <w:marTop w:val="0"/>
              <w:marBottom w:val="0"/>
              <w:divBdr>
                <w:top w:val="none" w:sz="0" w:space="0" w:color="auto"/>
                <w:left w:val="none" w:sz="0" w:space="0" w:color="auto"/>
                <w:bottom w:val="none" w:sz="0" w:space="0" w:color="auto"/>
                <w:right w:val="none" w:sz="0" w:space="0" w:color="auto"/>
              </w:divBdr>
              <w:divsChild>
                <w:div w:id="1365132101">
                  <w:marLeft w:val="0"/>
                  <w:marRight w:val="0"/>
                  <w:marTop w:val="0"/>
                  <w:marBottom w:val="0"/>
                  <w:divBdr>
                    <w:top w:val="none" w:sz="0" w:space="0" w:color="auto"/>
                    <w:left w:val="none" w:sz="0" w:space="0" w:color="auto"/>
                    <w:bottom w:val="none" w:sz="0" w:space="0" w:color="auto"/>
                    <w:right w:val="none" w:sz="0" w:space="0" w:color="auto"/>
                  </w:divBdr>
                </w:div>
              </w:divsChild>
            </w:div>
            <w:div w:id="1262832850">
              <w:marLeft w:val="0"/>
              <w:marRight w:val="0"/>
              <w:marTop w:val="0"/>
              <w:marBottom w:val="0"/>
              <w:divBdr>
                <w:top w:val="none" w:sz="0" w:space="0" w:color="auto"/>
                <w:left w:val="none" w:sz="0" w:space="0" w:color="auto"/>
                <w:bottom w:val="none" w:sz="0" w:space="0" w:color="auto"/>
                <w:right w:val="none" w:sz="0" w:space="0" w:color="auto"/>
              </w:divBdr>
              <w:divsChild>
                <w:div w:id="1576277863">
                  <w:marLeft w:val="0"/>
                  <w:marRight w:val="0"/>
                  <w:marTop w:val="0"/>
                  <w:marBottom w:val="0"/>
                  <w:divBdr>
                    <w:top w:val="none" w:sz="0" w:space="0" w:color="auto"/>
                    <w:left w:val="none" w:sz="0" w:space="0" w:color="auto"/>
                    <w:bottom w:val="none" w:sz="0" w:space="0" w:color="auto"/>
                    <w:right w:val="none" w:sz="0" w:space="0" w:color="auto"/>
                  </w:divBdr>
                </w:div>
              </w:divsChild>
            </w:div>
            <w:div w:id="708650491">
              <w:marLeft w:val="0"/>
              <w:marRight w:val="0"/>
              <w:marTop w:val="0"/>
              <w:marBottom w:val="0"/>
              <w:divBdr>
                <w:top w:val="none" w:sz="0" w:space="0" w:color="auto"/>
                <w:left w:val="none" w:sz="0" w:space="0" w:color="auto"/>
                <w:bottom w:val="none" w:sz="0" w:space="0" w:color="auto"/>
                <w:right w:val="none" w:sz="0" w:space="0" w:color="auto"/>
              </w:divBdr>
            </w:div>
          </w:divsChild>
        </w:div>
        <w:div w:id="870798580">
          <w:marLeft w:val="0"/>
          <w:marRight w:val="0"/>
          <w:marTop w:val="0"/>
          <w:marBottom w:val="0"/>
          <w:divBdr>
            <w:top w:val="none" w:sz="0" w:space="0" w:color="auto"/>
            <w:left w:val="none" w:sz="0" w:space="0" w:color="auto"/>
            <w:bottom w:val="none" w:sz="0" w:space="0" w:color="auto"/>
            <w:right w:val="none" w:sz="0" w:space="0" w:color="auto"/>
          </w:divBdr>
          <w:divsChild>
            <w:div w:id="2014722057">
              <w:marLeft w:val="0"/>
              <w:marRight w:val="0"/>
              <w:marTop w:val="0"/>
              <w:marBottom w:val="0"/>
              <w:divBdr>
                <w:top w:val="none" w:sz="0" w:space="0" w:color="auto"/>
                <w:left w:val="none" w:sz="0" w:space="0" w:color="auto"/>
                <w:bottom w:val="none" w:sz="0" w:space="0" w:color="auto"/>
                <w:right w:val="none" w:sz="0" w:space="0" w:color="auto"/>
              </w:divBdr>
            </w:div>
            <w:div w:id="1421024226">
              <w:marLeft w:val="0"/>
              <w:marRight w:val="0"/>
              <w:marTop w:val="0"/>
              <w:marBottom w:val="0"/>
              <w:divBdr>
                <w:top w:val="none" w:sz="0" w:space="0" w:color="auto"/>
                <w:left w:val="none" w:sz="0" w:space="0" w:color="auto"/>
                <w:bottom w:val="none" w:sz="0" w:space="0" w:color="auto"/>
                <w:right w:val="none" w:sz="0" w:space="0" w:color="auto"/>
              </w:divBdr>
            </w:div>
          </w:divsChild>
        </w:div>
        <w:div w:id="1502819889">
          <w:marLeft w:val="0"/>
          <w:marRight w:val="0"/>
          <w:marTop w:val="0"/>
          <w:marBottom w:val="0"/>
          <w:divBdr>
            <w:top w:val="none" w:sz="0" w:space="0" w:color="auto"/>
            <w:left w:val="none" w:sz="0" w:space="0" w:color="auto"/>
            <w:bottom w:val="none" w:sz="0" w:space="0" w:color="auto"/>
            <w:right w:val="none" w:sz="0" w:space="0" w:color="auto"/>
          </w:divBdr>
          <w:divsChild>
            <w:div w:id="786240733">
              <w:marLeft w:val="0"/>
              <w:marRight w:val="0"/>
              <w:marTop w:val="0"/>
              <w:marBottom w:val="0"/>
              <w:divBdr>
                <w:top w:val="none" w:sz="0" w:space="0" w:color="auto"/>
                <w:left w:val="none" w:sz="0" w:space="0" w:color="auto"/>
                <w:bottom w:val="none" w:sz="0" w:space="0" w:color="auto"/>
                <w:right w:val="none" w:sz="0" w:space="0" w:color="auto"/>
              </w:divBdr>
            </w:div>
            <w:div w:id="1675108450">
              <w:marLeft w:val="0"/>
              <w:marRight w:val="0"/>
              <w:marTop w:val="0"/>
              <w:marBottom w:val="0"/>
              <w:divBdr>
                <w:top w:val="none" w:sz="0" w:space="0" w:color="auto"/>
                <w:left w:val="none" w:sz="0" w:space="0" w:color="auto"/>
                <w:bottom w:val="none" w:sz="0" w:space="0" w:color="auto"/>
                <w:right w:val="none" w:sz="0" w:space="0" w:color="auto"/>
              </w:divBdr>
            </w:div>
          </w:divsChild>
        </w:div>
        <w:div w:id="174267400">
          <w:marLeft w:val="0"/>
          <w:marRight w:val="0"/>
          <w:marTop w:val="0"/>
          <w:marBottom w:val="0"/>
          <w:divBdr>
            <w:top w:val="none" w:sz="0" w:space="0" w:color="auto"/>
            <w:left w:val="none" w:sz="0" w:space="0" w:color="auto"/>
            <w:bottom w:val="none" w:sz="0" w:space="0" w:color="auto"/>
            <w:right w:val="none" w:sz="0" w:space="0" w:color="auto"/>
          </w:divBdr>
          <w:divsChild>
            <w:div w:id="180896057">
              <w:marLeft w:val="0"/>
              <w:marRight w:val="0"/>
              <w:marTop w:val="0"/>
              <w:marBottom w:val="0"/>
              <w:divBdr>
                <w:top w:val="none" w:sz="0" w:space="0" w:color="auto"/>
                <w:left w:val="none" w:sz="0" w:space="0" w:color="auto"/>
                <w:bottom w:val="none" w:sz="0" w:space="0" w:color="auto"/>
                <w:right w:val="none" w:sz="0" w:space="0" w:color="auto"/>
              </w:divBdr>
            </w:div>
            <w:div w:id="1146699660">
              <w:marLeft w:val="0"/>
              <w:marRight w:val="0"/>
              <w:marTop w:val="0"/>
              <w:marBottom w:val="0"/>
              <w:divBdr>
                <w:top w:val="none" w:sz="0" w:space="0" w:color="auto"/>
                <w:left w:val="none" w:sz="0" w:space="0" w:color="auto"/>
                <w:bottom w:val="none" w:sz="0" w:space="0" w:color="auto"/>
                <w:right w:val="none" w:sz="0" w:space="0" w:color="auto"/>
              </w:divBdr>
            </w:div>
          </w:divsChild>
        </w:div>
        <w:div w:id="885528585">
          <w:marLeft w:val="0"/>
          <w:marRight w:val="0"/>
          <w:marTop w:val="0"/>
          <w:marBottom w:val="0"/>
          <w:divBdr>
            <w:top w:val="none" w:sz="0" w:space="0" w:color="auto"/>
            <w:left w:val="none" w:sz="0" w:space="0" w:color="auto"/>
            <w:bottom w:val="none" w:sz="0" w:space="0" w:color="auto"/>
            <w:right w:val="none" w:sz="0" w:space="0" w:color="auto"/>
          </w:divBdr>
          <w:divsChild>
            <w:div w:id="1630472624">
              <w:marLeft w:val="0"/>
              <w:marRight w:val="0"/>
              <w:marTop w:val="0"/>
              <w:marBottom w:val="0"/>
              <w:divBdr>
                <w:top w:val="none" w:sz="0" w:space="0" w:color="auto"/>
                <w:left w:val="none" w:sz="0" w:space="0" w:color="auto"/>
                <w:bottom w:val="none" w:sz="0" w:space="0" w:color="auto"/>
                <w:right w:val="none" w:sz="0" w:space="0" w:color="auto"/>
              </w:divBdr>
            </w:div>
            <w:div w:id="520242553">
              <w:marLeft w:val="0"/>
              <w:marRight w:val="0"/>
              <w:marTop w:val="0"/>
              <w:marBottom w:val="0"/>
              <w:divBdr>
                <w:top w:val="none" w:sz="0" w:space="0" w:color="auto"/>
                <w:left w:val="none" w:sz="0" w:space="0" w:color="auto"/>
                <w:bottom w:val="none" w:sz="0" w:space="0" w:color="auto"/>
                <w:right w:val="none" w:sz="0" w:space="0" w:color="auto"/>
              </w:divBdr>
            </w:div>
            <w:div w:id="798497498">
              <w:marLeft w:val="0"/>
              <w:marRight w:val="0"/>
              <w:marTop w:val="0"/>
              <w:marBottom w:val="0"/>
              <w:divBdr>
                <w:top w:val="none" w:sz="0" w:space="0" w:color="auto"/>
                <w:left w:val="none" w:sz="0" w:space="0" w:color="auto"/>
                <w:bottom w:val="none" w:sz="0" w:space="0" w:color="auto"/>
                <w:right w:val="none" w:sz="0" w:space="0" w:color="auto"/>
              </w:divBdr>
              <w:divsChild>
                <w:div w:id="11415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68245">
      <w:bodyDiv w:val="1"/>
      <w:marLeft w:val="0"/>
      <w:marRight w:val="0"/>
      <w:marTop w:val="0"/>
      <w:marBottom w:val="0"/>
      <w:divBdr>
        <w:top w:val="none" w:sz="0" w:space="0" w:color="auto"/>
        <w:left w:val="none" w:sz="0" w:space="0" w:color="auto"/>
        <w:bottom w:val="none" w:sz="0" w:space="0" w:color="auto"/>
        <w:right w:val="none" w:sz="0" w:space="0" w:color="auto"/>
      </w:divBdr>
    </w:div>
    <w:div w:id="1526362426">
      <w:bodyDiv w:val="1"/>
      <w:marLeft w:val="0"/>
      <w:marRight w:val="0"/>
      <w:marTop w:val="0"/>
      <w:marBottom w:val="0"/>
      <w:divBdr>
        <w:top w:val="none" w:sz="0" w:space="0" w:color="auto"/>
        <w:left w:val="none" w:sz="0" w:space="0" w:color="auto"/>
        <w:bottom w:val="none" w:sz="0" w:space="0" w:color="auto"/>
        <w:right w:val="none" w:sz="0" w:space="0" w:color="auto"/>
      </w:divBdr>
    </w:div>
    <w:div w:id="1623221591">
      <w:bodyDiv w:val="1"/>
      <w:marLeft w:val="0"/>
      <w:marRight w:val="0"/>
      <w:marTop w:val="0"/>
      <w:marBottom w:val="0"/>
      <w:divBdr>
        <w:top w:val="none" w:sz="0" w:space="0" w:color="auto"/>
        <w:left w:val="none" w:sz="0" w:space="0" w:color="auto"/>
        <w:bottom w:val="none" w:sz="0" w:space="0" w:color="auto"/>
        <w:right w:val="none" w:sz="0" w:space="0" w:color="auto"/>
      </w:divBdr>
    </w:div>
    <w:div w:id="16405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y.centrum.cz/zakon-o-obchodnich-korporacich/cast-1-hlava-6-dil-3-paragraf-758" TargetMode="External"/><Relationship Id="rId13" Type="http://schemas.openxmlformats.org/officeDocument/2006/relationships/hyperlink" Target="https://cs.wikipedia.org/wiki/Prov%C3%A1d%C4%9Bc%C3%AD_p%C5%99edpi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dauc.cz/dokument/?modul=pr&amp;cislo=57849" TargetMode="External"/><Relationship Id="rId17" Type="http://schemas.openxmlformats.org/officeDocument/2006/relationships/hyperlink" Target="https://cs.wikipedia.org/wiki/Legislativn%C3%AD_pravidla_vl%C3%A1dy" TargetMode="External"/><Relationship Id="rId2" Type="http://schemas.openxmlformats.org/officeDocument/2006/relationships/numbering" Target="numbering.xml"/><Relationship Id="rId16" Type="http://schemas.openxmlformats.org/officeDocument/2006/relationships/hyperlink" Target="https://cs.wikipedia.org/wiki/%C3%9Astava_%C4%8Cesk%C3%A9_republik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uc.cz/dokument/?modul=pr&amp;cislo=57849" TargetMode="External"/><Relationship Id="rId5" Type="http://schemas.openxmlformats.org/officeDocument/2006/relationships/webSettings" Target="webSettings.xml"/><Relationship Id="rId15" Type="http://schemas.openxmlformats.org/officeDocument/2006/relationships/hyperlink" Target="https://cs.wikipedia.org/wiki/Na%C5%99%C3%ADzen%C3%AD" TargetMode="External"/><Relationship Id="rId23" Type="http://schemas.openxmlformats.org/officeDocument/2006/relationships/theme" Target="theme/theme1.xml"/><Relationship Id="rId10" Type="http://schemas.openxmlformats.org/officeDocument/2006/relationships/hyperlink" Target="https://www.dauc.cz/dokument/?modul=pr&amp;cislo=5784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pravo.cz/top/zakony/sbirka-zakonu/zakon-ze-dne-3-unora-2012-obcansky-zakonik-18840.html" TargetMode="External"/><Relationship Id="rId14" Type="http://schemas.openxmlformats.org/officeDocument/2006/relationships/hyperlink" Target="https://cs.wikipedia.org/wiki/Vl%C3%A1d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bv.at/Page/View/411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52DB6-8333-434F-9CAC-4E77EF18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11395</Words>
  <Characters>67231</Characters>
  <Application>Microsoft Office Word</Application>
  <DocSecurity>0</DocSecurity>
  <Lines>560</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Přikryl</dc:creator>
  <cp:keywords/>
  <dc:description/>
  <cp:lastModifiedBy>Ivan Přikryl</cp:lastModifiedBy>
  <cp:revision>2</cp:revision>
  <cp:lastPrinted>2020-04-29T15:19:00Z</cp:lastPrinted>
  <dcterms:created xsi:type="dcterms:W3CDTF">2023-08-15T18:16:00Z</dcterms:created>
  <dcterms:modified xsi:type="dcterms:W3CDTF">2023-08-15T18:16:00Z</dcterms:modified>
</cp:coreProperties>
</file>